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833C6" w:rsidRDefault="005833C6" w:rsidP="005833C6">
      <w:pPr>
        <w:jc w:val="right"/>
      </w:pPr>
      <w:r w:rsidRPr="0048407B">
        <w:rPr>
          <w:b/>
          <w:sz w:val="24"/>
          <w:szCs w:val="24"/>
        </w:rPr>
        <w:t>FM</w:t>
      </w:r>
      <w:r w:rsidR="00DE4B6F">
        <w:rPr>
          <w:b/>
          <w:sz w:val="24"/>
          <w:szCs w:val="24"/>
        </w:rPr>
        <w:t>50</w:t>
      </w:r>
      <w:r w:rsidRPr="0048407B">
        <w:rPr>
          <w:b/>
          <w:sz w:val="24"/>
          <w:szCs w:val="24"/>
        </w:rPr>
        <w:t>(12)</w:t>
      </w:r>
      <w:r w:rsidR="009A3325">
        <w:rPr>
          <w:b/>
          <w:sz w:val="24"/>
          <w:szCs w:val="24"/>
        </w:rPr>
        <w:t>084_Annex 5</w:t>
      </w:r>
    </w:p>
    <w:tbl>
      <w:tblPr>
        <w:tblW w:w="904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9"/>
        <w:gridCol w:w="411"/>
        <w:gridCol w:w="3105"/>
      </w:tblGrid>
      <w:tr w:rsidR="005B4BAC" w:rsidRPr="005B4BAC" w:rsidTr="006B4E75">
        <w:trPr>
          <w:cantSplit/>
          <w:trHeight w:val="1134"/>
        </w:trPr>
        <w:tc>
          <w:tcPr>
            <w:tcW w:w="5529" w:type="dxa"/>
          </w:tcPr>
          <w:p w:rsidR="005B4BAC" w:rsidRPr="005B4BAC" w:rsidRDefault="005B4BAC" w:rsidP="005B4BAC">
            <w:pPr>
              <w:spacing w:after="0"/>
              <w:ind w:right="282"/>
              <w:rPr>
                <w:rFonts w:cs="Arial"/>
                <w:b/>
                <w:szCs w:val="22"/>
                <w:lang w:val="fr-FR" w:eastAsia="en-GB"/>
              </w:rPr>
            </w:pPr>
          </w:p>
        </w:tc>
        <w:tc>
          <w:tcPr>
            <w:tcW w:w="411" w:type="dxa"/>
          </w:tcPr>
          <w:p w:rsidR="005B4BAC" w:rsidRPr="005B4BAC" w:rsidRDefault="005B4BAC" w:rsidP="005B4BAC">
            <w:pPr>
              <w:spacing w:after="0"/>
              <w:ind w:right="282"/>
              <w:rPr>
                <w:rFonts w:cs="Arial"/>
                <w:szCs w:val="22"/>
                <w:lang w:val="fr-FR" w:eastAsia="en-GB"/>
              </w:rPr>
            </w:pPr>
          </w:p>
        </w:tc>
        <w:tc>
          <w:tcPr>
            <w:tcW w:w="3105" w:type="dxa"/>
          </w:tcPr>
          <w:p w:rsidR="005B4BAC" w:rsidRPr="005B4BAC" w:rsidRDefault="005A529C" w:rsidP="005B4BAC">
            <w:pPr>
              <w:spacing w:after="0"/>
              <w:ind w:right="282"/>
              <w:rPr>
                <w:rFonts w:cs="Arial"/>
                <w:szCs w:val="22"/>
                <w:lang w:val="en-GB" w:eastAsia="en-GB"/>
              </w:rPr>
            </w:pPr>
            <w:r>
              <w:rPr>
                <w:rFonts w:cs="Arial"/>
                <w:b/>
                <w:bCs/>
                <w:noProof/>
                <w:szCs w:val="22"/>
                <w:lang w:val="fr-FR" w:eastAsia="fr-FR"/>
              </w:rPr>
              <w:drawing>
                <wp:inline distT="0" distB="0" distL="0" distR="0" wp14:anchorId="7CC6F66A" wp14:editId="77E83E3C">
                  <wp:extent cx="1628775" cy="8382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4BAC" w:rsidRPr="00A73517" w:rsidTr="006B4E75">
        <w:trPr>
          <w:cantSplit/>
        </w:trPr>
        <w:tc>
          <w:tcPr>
            <w:tcW w:w="5529" w:type="dxa"/>
          </w:tcPr>
          <w:p w:rsidR="00A450A3" w:rsidRDefault="00A450A3" w:rsidP="00A450A3">
            <w:pPr>
              <w:spacing w:after="0"/>
              <w:jc w:val="left"/>
              <w:rPr>
                <w:rFonts w:cs="Arial"/>
                <w:szCs w:val="22"/>
                <w:lang w:eastAsia="en-GB"/>
              </w:rPr>
            </w:pPr>
          </w:p>
          <w:p w:rsidR="00A450A3" w:rsidRDefault="00A450A3" w:rsidP="00A450A3">
            <w:pPr>
              <w:spacing w:after="0"/>
              <w:jc w:val="left"/>
              <w:rPr>
                <w:rFonts w:cs="Arial"/>
                <w:szCs w:val="22"/>
                <w:lang w:val="en-GB" w:eastAsia="en-GB"/>
              </w:rPr>
            </w:pPr>
            <w:r>
              <w:rPr>
                <w:rFonts w:cs="Arial"/>
                <w:szCs w:val="22"/>
                <w:lang w:val="en-GB" w:eastAsia="en-GB"/>
              </w:rPr>
              <w:t>To</w:t>
            </w:r>
            <w:r w:rsidRPr="00855119">
              <w:rPr>
                <w:rFonts w:cs="Arial"/>
                <w:szCs w:val="22"/>
                <w:lang w:val="en-GB" w:eastAsia="en-GB"/>
              </w:rPr>
              <w:t xml:space="preserve">: </w:t>
            </w:r>
          </w:p>
          <w:p w:rsidR="00A450A3" w:rsidRPr="009F68D7" w:rsidRDefault="00A450A3" w:rsidP="00A450A3">
            <w:pPr>
              <w:spacing w:after="0"/>
              <w:ind w:left="567"/>
              <w:jc w:val="left"/>
              <w:rPr>
                <w:rStyle w:val="anti-spider"/>
                <w:rFonts w:cs="Arial"/>
                <w:szCs w:val="22"/>
              </w:rPr>
            </w:pPr>
            <w:r w:rsidRPr="00855119">
              <w:rPr>
                <w:rStyle w:val="anti-spider"/>
                <w:rFonts w:cs="Arial"/>
                <w:szCs w:val="22"/>
              </w:rPr>
              <w:t>Mr.</w:t>
            </w:r>
            <w:r w:rsidRPr="009F68D7">
              <w:rPr>
                <w:rStyle w:val="anti-spider"/>
                <w:rFonts w:cs="Arial"/>
                <w:szCs w:val="22"/>
              </w:rPr>
              <w:t xml:space="preserve"> Didier Chauveau</w:t>
            </w:r>
            <w:r w:rsidRPr="005430C3">
              <w:rPr>
                <w:rStyle w:val="anti-spider"/>
                <w:rFonts w:cs="Arial"/>
                <w:szCs w:val="22"/>
                <w:lang w:val="en-US"/>
              </w:rPr>
              <w:t xml:space="preserve">, </w:t>
            </w:r>
            <w:r w:rsidRPr="009F68D7">
              <w:rPr>
                <w:rStyle w:val="anti-spider"/>
                <w:rFonts w:cs="Arial"/>
                <w:szCs w:val="22"/>
              </w:rPr>
              <w:t>Chairman ECC PT1</w:t>
            </w:r>
          </w:p>
          <w:p w:rsidR="00A450A3" w:rsidRPr="00102E18" w:rsidRDefault="00A450A3" w:rsidP="00A450A3">
            <w:pPr>
              <w:spacing w:after="0"/>
              <w:ind w:left="567"/>
              <w:jc w:val="left"/>
              <w:rPr>
                <w:rFonts w:cs="Arial"/>
                <w:szCs w:val="22"/>
                <w:lang w:val="fr-FR" w:eastAsia="en-GB"/>
              </w:rPr>
            </w:pPr>
            <w:r w:rsidRPr="009F68D7">
              <w:rPr>
                <w:rStyle w:val="anti-spider"/>
                <w:rFonts w:cs="Arial"/>
                <w:szCs w:val="22"/>
              </w:rPr>
              <w:t xml:space="preserve">E-mail: </w:t>
            </w:r>
            <w:hyperlink r:id="rId9" w:history="1">
              <w:r w:rsidRPr="00EF6921">
                <w:rPr>
                  <w:rStyle w:val="Lienhypertexte"/>
                  <w:lang w:val="pt-BR" w:eastAsia="en-GB"/>
                </w:rPr>
                <w:t>chauveau@anfr.fr</w:t>
              </w:r>
            </w:hyperlink>
          </w:p>
          <w:p w:rsidR="00A450A3" w:rsidRPr="00102E18" w:rsidRDefault="00A450A3" w:rsidP="00257E25">
            <w:pPr>
              <w:spacing w:after="0"/>
              <w:jc w:val="left"/>
              <w:rPr>
                <w:rFonts w:cs="Arial"/>
                <w:szCs w:val="22"/>
                <w:lang w:val="fr-FR" w:eastAsia="en-GB"/>
              </w:rPr>
            </w:pPr>
          </w:p>
          <w:p w:rsidR="00A450A3" w:rsidRDefault="00A450A3" w:rsidP="00A450A3">
            <w:pPr>
              <w:spacing w:after="0"/>
              <w:ind w:left="567"/>
              <w:rPr>
                <w:rStyle w:val="anti-spider"/>
                <w:rFonts w:cs="Arial"/>
                <w:szCs w:val="22"/>
              </w:rPr>
            </w:pPr>
            <w:r>
              <w:rPr>
                <w:rStyle w:val="anti-spider"/>
                <w:rFonts w:cs="Arial"/>
                <w:szCs w:val="22"/>
              </w:rPr>
              <w:t>Mr. Petteri Jokela</w:t>
            </w:r>
            <w:r w:rsidR="00B966AC">
              <w:rPr>
                <w:rStyle w:val="anti-spider"/>
                <w:rFonts w:cs="Arial"/>
                <w:szCs w:val="22"/>
              </w:rPr>
              <w:t>,</w:t>
            </w:r>
            <w:r>
              <w:rPr>
                <w:rStyle w:val="anti-spider"/>
                <w:rFonts w:cs="Arial"/>
                <w:szCs w:val="22"/>
              </w:rPr>
              <w:t xml:space="preserve"> Chairman SE7</w:t>
            </w:r>
          </w:p>
          <w:p w:rsidR="00A450A3" w:rsidRPr="00102E18" w:rsidRDefault="00A450A3" w:rsidP="00A450A3">
            <w:pPr>
              <w:spacing w:after="0"/>
              <w:ind w:left="567"/>
              <w:jc w:val="left"/>
              <w:rPr>
                <w:rFonts w:cs="Arial"/>
                <w:szCs w:val="22"/>
                <w:lang w:val="fr-FR" w:eastAsia="en-GB"/>
              </w:rPr>
            </w:pPr>
            <w:r>
              <w:rPr>
                <w:rStyle w:val="anti-spider"/>
                <w:rFonts w:cs="Arial"/>
                <w:szCs w:val="22"/>
              </w:rPr>
              <w:t xml:space="preserve">E-mail: </w:t>
            </w:r>
            <w:hyperlink r:id="rId10" w:history="1">
              <w:r>
                <w:rPr>
                  <w:rStyle w:val="Lienhypertexte"/>
                  <w:rFonts w:cs="Arial"/>
                  <w:szCs w:val="22"/>
                </w:rPr>
                <w:t>Petteri.Jokela@ficora.fi</w:t>
              </w:r>
            </w:hyperlink>
          </w:p>
          <w:p w:rsidR="00A450A3" w:rsidRPr="00102E18" w:rsidRDefault="00A450A3" w:rsidP="00257E25">
            <w:pPr>
              <w:spacing w:after="0"/>
              <w:jc w:val="left"/>
              <w:rPr>
                <w:rFonts w:cs="Arial"/>
                <w:szCs w:val="22"/>
                <w:lang w:val="fr-FR" w:eastAsia="en-GB"/>
              </w:rPr>
            </w:pPr>
          </w:p>
          <w:p w:rsidR="00257E25" w:rsidRDefault="00257E25" w:rsidP="00257E25">
            <w:pPr>
              <w:spacing w:after="0"/>
              <w:rPr>
                <w:rStyle w:val="anti-spider"/>
              </w:rPr>
            </w:pPr>
          </w:p>
          <w:p w:rsidR="00E773EE" w:rsidRPr="00E773EE" w:rsidRDefault="00257E25" w:rsidP="00E773EE">
            <w:pPr>
              <w:spacing w:after="0"/>
              <w:rPr>
                <w:rFonts w:cs="Arial"/>
                <w:szCs w:val="22"/>
                <w:lang w:val="en-GB" w:eastAsia="en-GB"/>
              </w:rPr>
            </w:pPr>
            <w:r>
              <w:rPr>
                <w:rStyle w:val="anti-spider"/>
                <w:rFonts w:cs="Arial"/>
                <w:szCs w:val="22"/>
              </w:rPr>
              <w:t>Cc:</w:t>
            </w:r>
            <w:r w:rsidR="00AF18A7">
              <w:rPr>
                <w:rStyle w:val="anti-spider"/>
                <w:rFonts w:cs="Arial"/>
                <w:szCs w:val="22"/>
              </w:rPr>
              <w:tab/>
            </w:r>
            <w:proofErr w:type="spellStart"/>
            <w:r w:rsidR="00E773EE" w:rsidRPr="00E773EE">
              <w:rPr>
                <w:rFonts w:cs="Arial"/>
                <w:szCs w:val="22"/>
                <w:lang w:val="en-GB" w:eastAsia="en-GB"/>
              </w:rPr>
              <w:t>Mr.</w:t>
            </w:r>
            <w:proofErr w:type="spellEnd"/>
            <w:r w:rsidR="00E773EE" w:rsidRPr="00E773EE">
              <w:rPr>
                <w:rFonts w:cs="Arial"/>
                <w:szCs w:val="22"/>
                <w:lang w:val="en-GB" w:eastAsia="en-GB"/>
              </w:rPr>
              <w:t xml:space="preserve"> Alexandre </w:t>
            </w:r>
            <w:proofErr w:type="spellStart"/>
            <w:r w:rsidR="00E773EE" w:rsidRPr="00E773EE">
              <w:rPr>
                <w:rFonts w:cs="Arial"/>
                <w:szCs w:val="22"/>
                <w:lang w:val="en-GB" w:eastAsia="en-GB"/>
              </w:rPr>
              <w:t>Kholod</w:t>
            </w:r>
            <w:proofErr w:type="spellEnd"/>
            <w:r w:rsidR="00E773EE" w:rsidRPr="00E773EE">
              <w:rPr>
                <w:rFonts w:cs="Arial"/>
                <w:szCs w:val="22"/>
                <w:lang w:val="en-GB" w:eastAsia="en-GB"/>
              </w:rPr>
              <w:t xml:space="preserve">, </w:t>
            </w:r>
            <w:proofErr w:type="spellStart"/>
            <w:r w:rsidR="00E773EE" w:rsidRPr="00E773EE">
              <w:rPr>
                <w:rFonts w:cs="Arial"/>
                <w:szCs w:val="22"/>
                <w:lang w:val="en-GB" w:eastAsia="en-GB"/>
              </w:rPr>
              <w:t>Mr.</w:t>
            </w:r>
            <w:proofErr w:type="spellEnd"/>
            <w:r w:rsidR="00E773EE" w:rsidRPr="00E773EE">
              <w:rPr>
                <w:rFonts w:cs="Arial"/>
                <w:szCs w:val="22"/>
                <w:lang w:val="en-GB" w:eastAsia="en-GB"/>
              </w:rPr>
              <w:t xml:space="preserve"> Karl </w:t>
            </w:r>
            <w:proofErr w:type="spellStart"/>
            <w:r w:rsidR="00E773EE" w:rsidRPr="00E773EE">
              <w:rPr>
                <w:rFonts w:cs="Arial"/>
                <w:szCs w:val="22"/>
                <w:lang w:val="en-GB" w:eastAsia="en-GB"/>
              </w:rPr>
              <w:t>Loew</w:t>
            </w:r>
            <w:proofErr w:type="spellEnd"/>
          </w:p>
          <w:p w:rsidR="00E773EE" w:rsidRPr="00E773EE" w:rsidRDefault="00E773EE" w:rsidP="00E773EE">
            <w:pPr>
              <w:spacing w:after="0"/>
              <w:rPr>
                <w:rFonts w:cs="Arial"/>
                <w:szCs w:val="22"/>
                <w:lang w:val="en-GB" w:eastAsia="en-GB"/>
              </w:rPr>
            </w:pPr>
            <w:r>
              <w:rPr>
                <w:rFonts w:cs="Arial"/>
                <w:szCs w:val="22"/>
                <w:lang w:val="en-GB" w:eastAsia="en-GB"/>
              </w:rPr>
              <w:tab/>
            </w:r>
            <w:r w:rsidRPr="00E773EE">
              <w:rPr>
                <w:rFonts w:cs="Arial"/>
                <w:szCs w:val="22"/>
                <w:lang w:val="en-GB" w:eastAsia="en-GB"/>
              </w:rPr>
              <w:t>Acting Chairmen WGSE</w:t>
            </w:r>
          </w:p>
          <w:p w:rsidR="00E773EE" w:rsidRPr="00E773EE" w:rsidRDefault="00E773EE" w:rsidP="00E773EE">
            <w:pPr>
              <w:spacing w:after="0"/>
              <w:rPr>
                <w:rFonts w:cs="Arial"/>
                <w:szCs w:val="22"/>
                <w:lang w:val="en-GB" w:eastAsia="en-GB"/>
              </w:rPr>
            </w:pPr>
            <w:r>
              <w:rPr>
                <w:rFonts w:cs="Arial"/>
                <w:szCs w:val="22"/>
                <w:lang w:val="en-GB" w:eastAsia="en-GB"/>
              </w:rPr>
              <w:tab/>
            </w:r>
            <w:r w:rsidRPr="00E773EE">
              <w:rPr>
                <w:rFonts w:cs="Arial"/>
                <w:szCs w:val="22"/>
                <w:lang w:val="en-GB" w:eastAsia="en-GB"/>
              </w:rPr>
              <w:t>E-mail: alexandre.kholod@bakom.admin.ch</w:t>
            </w:r>
          </w:p>
          <w:p w:rsidR="00011B43" w:rsidRPr="00A73517" w:rsidRDefault="00E773EE" w:rsidP="00E773EE">
            <w:pPr>
              <w:spacing w:after="0"/>
              <w:rPr>
                <w:rFonts w:cs="Arial"/>
                <w:szCs w:val="22"/>
                <w:lang w:val="it-IT" w:eastAsia="en-GB"/>
              </w:rPr>
            </w:pPr>
            <w:r>
              <w:rPr>
                <w:rFonts w:cs="Arial"/>
                <w:szCs w:val="22"/>
                <w:lang w:val="en-GB" w:eastAsia="en-GB"/>
              </w:rPr>
              <w:tab/>
            </w:r>
            <w:bookmarkStart w:id="0" w:name="_GoBack"/>
            <w:r w:rsidRPr="00E773EE">
              <w:rPr>
                <w:rFonts w:cs="Arial"/>
                <w:szCs w:val="22"/>
                <w:lang w:val="en-GB" w:eastAsia="en-GB"/>
              </w:rPr>
              <w:t>karl.loew@bnetza.de</w:t>
            </w:r>
            <w:bookmarkEnd w:id="0"/>
          </w:p>
        </w:tc>
        <w:tc>
          <w:tcPr>
            <w:tcW w:w="411" w:type="dxa"/>
          </w:tcPr>
          <w:p w:rsidR="005B4BAC" w:rsidRPr="00A73517" w:rsidRDefault="005B4BAC" w:rsidP="005B4BAC">
            <w:pPr>
              <w:spacing w:after="0"/>
              <w:rPr>
                <w:rFonts w:cs="Arial"/>
                <w:szCs w:val="22"/>
                <w:lang w:val="it-IT" w:eastAsia="en-GB"/>
              </w:rPr>
            </w:pPr>
          </w:p>
        </w:tc>
        <w:tc>
          <w:tcPr>
            <w:tcW w:w="3105" w:type="dxa"/>
          </w:tcPr>
          <w:p w:rsidR="005B4BAC" w:rsidRPr="00A73517" w:rsidRDefault="005B4BAC" w:rsidP="005B4BAC">
            <w:pPr>
              <w:spacing w:after="0"/>
              <w:rPr>
                <w:rFonts w:cs="Arial"/>
                <w:color w:val="000000"/>
                <w:szCs w:val="22"/>
                <w:lang w:val="it-IT" w:eastAsia="en-GB"/>
              </w:rPr>
            </w:pPr>
          </w:p>
          <w:p w:rsidR="005B4BAC" w:rsidRPr="00A73517" w:rsidRDefault="005B4BAC" w:rsidP="005B4BAC">
            <w:pPr>
              <w:spacing w:after="0"/>
              <w:rPr>
                <w:rFonts w:cs="Arial"/>
                <w:szCs w:val="22"/>
                <w:lang w:val="it-IT" w:eastAsia="en-GB"/>
              </w:rPr>
            </w:pPr>
          </w:p>
        </w:tc>
      </w:tr>
      <w:tr w:rsidR="005B4BAC" w:rsidRPr="005B4BAC" w:rsidTr="006B4E75">
        <w:trPr>
          <w:cantSplit/>
        </w:trPr>
        <w:tc>
          <w:tcPr>
            <w:tcW w:w="5940" w:type="dxa"/>
            <w:gridSpan w:val="2"/>
          </w:tcPr>
          <w:p w:rsidR="005B4BAC" w:rsidRDefault="005B4BAC" w:rsidP="005B4BAC">
            <w:pPr>
              <w:spacing w:after="0"/>
              <w:rPr>
                <w:rFonts w:cs="Arial"/>
                <w:szCs w:val="22"/>
                <w:lang w:val="it-IT" w:eastAsia="en-GB"/>
              </w:rPr>
            </w:pPr>
          </w:p>
          <w:p w:rsidR="00011B43" w:rsidRPr="00A73517" w:rsidRDefault="00011B43" w:rsidP="005B4BAC">
            <w:pPr>
              <w:spacing w:after="0"/>
              <w:rPr>
                <w:rFonts w:cs="Arial"/>
                <w:szCs w:val="22"/>
                <w:lang w:val="it-IT" w:eastAsia="en-GB"/>
              </w:rPr>
            </w:pPr>
          </w:p>
        </w:tc>
        <w:tc>
          <w:tcPr>
            <w:tcW w:w="3105" w:type="dxa"/>
          </w:tcPr>
          <w:p w:rsidR="005B4BAC" w:rsidRPr="005B4BAC" w:rsidRDefault="005B4BAC" w:rsidP="00AF18A7">
            <w:pPr>
              <w:spacing w:after="0"/>
              <w:rPr>
                <w:rFonts w:cs="Arial"/>
                <w:szCs w:val="22"/>
                <w:lang w:val="en-GB" w:eastAsia="en-GB"/>
              </w:rPr>
            </w:pPr>
            <w:r w:rsidRPr="005B4BAC">
              <w:rPr>
                <w:rFonts w:cs="Arial"/>
                <w:szCs w:val="22"/>
                <w:lang w:val="en-GB" w:eastAsia="en-GB"/>
              </w:rPr>
              <w:t xml:space="preserve">Date: </w:t>
            </w:r>
            <w:r w:rsidR="00AF18A7">
              <w:rPr>
                <w:rFonts w:cs="Arial"/>
                <w:szCs w:val="22"/>
                <w:lang w:val="en-GB" w:eastAsia="en-GB"/>
              </w:rPr>
              <w:t>24</w:t>
            </w:r>
            <w:r w:rsidR="00AF18A7" w:rsidRPr="00AF18A7">
              <w:rPr>
                <w:rFonts w:cs="Arial"/>
                <w:szCs w:val="22"/>
                <w:vertAlign w:val="superscript"/>
                <w:lang w:val="en-GB" w:eastAsia="en-GB"/>
              </w:rPr>
              <w:t>th</w:t>
            </w:r>
            <w:r w:rsidR="00AF18A7">
              <w:rPr>
                <w:rFonts w:cs="Arial"/>
                <w:szCs w:val="22"/>
                <w:lang w:val="en-GB" w:eastAsia="en-GB"/>
              </w:rPr>
              <w:t xml:space="preserve"> </w:t>
            </w:r>
            <w:r w:rsidR="00DE4B6F">
              <w:rPr>
                <w:rFonts w:cs="Arial"/>
                <w:szCs w:val="22"/>
                <w:lang w:val="en-GB" w:eastAsia="en-GB"/>
              </w:rPr>
              <w:t>Octo</w:t>
            </w:r>
            <w:r w:rsidR="006B4E75">
              <w:rPr>
                <w:rFonts w:cs="Arial"/>
                <w:szCs w:val="22"/>
                <w:lang w:val="en-GB" w:eastAsia="en-GB"/>
              </w:rPr>
              <w:t xml:space="preserve">ber </w:t>
            </w:r>
            <w:r w:rsidRPr="005B4BAC">
              <w:rPr>
                <w:rFonts w:cs="Arial"/>
                <w:szCs w:val="22"/>
                <w:lang w:val="en-GB" w:eastAsia="en-GB"/>
              </w:rPr>
              <w:t>201</w:t>
            </w:r>
            <w:r>
              <w:rPr>
                <w:rFonts w:cs="Arial"/>
                <w:szCs w:val="22"/>
                <w:lang w:val="en-GB" w:eastAsia="en-GB"/>
              </w:rPr>
              <w:t>2</w:t>
            </w:r>
          </w:p>
        </w:tc>
      </w:tr>
      <w:tr w:rsidR="005B4BAC" w:rsidRPr="005B4BAC" w:rsidTr="006B4E75">
        <w:trPr>
          <w:cantSplit/>
        </w:trPr>
        <w:tc>
          <w:tcPr>
            <w:tcW w:w="9045" w:type="dxa"/>
            <w:gridSpan w:val="3"/>
          </w:tcPr>
          <w:p w:rsidR="005B4BAC" w:rsidRPr="005B4BAC" w:rsidRDefault="005B4BAC" w:rsidP="00AF18A7">
            <w:pPr>
              <w:tabs>
                <w:tab w:val="left" w:pos="1490"/>
              </w:tabs>
              <w:spacing w:after="0"/>
              <w:rPr>
                <w:rFonts w:cs="Arial"/>
                <w:szCs w:val="22"/>
                <w:lang w:val="en-GB" w:eastAsia="en-GB"/>
              </w:rPr>
            </w:pPr>
            <w:r w:rsidRPr="005B4BAC">
              <w:rPr>
                <w:rFonts w:cs="Arial"/>
                <w:szCs w:val="22"/>
                <w:lang w:val="en-GB" w:eastAsia="en-GB"/>
              </w:rPr>
              <w:t>Source:</w:t>
            </w:r>
            <w:r w:rsidRPr="005B4BAC">
              <w:rPr>
                <w:rFonts w:cs="Arial"/>
                <w:szCs w:val="22"/>
                <w:lang w:val="en-GB" w:eastAsia="en-GB"/>
              </w:rPr>
              <w:tab/>
            </w:r>
            <w:r w:rsidRPr="005B4BAC">
              <w:rPr>
                <w:rFonts w:cs="Arial"/>
                <w:b/>
                <w:szCs w:val="22"/>
                <w:lang w:val="en-GB" w:eastAsia="en-GB"/>
              </w:rPr>
              <w:t>FM</w:t>
            </w:r>
            <w:r w:rsidR="002F07CA">
              <w:rPr>
                <w:rFonts w:cs="Arial"/>
                <w:b/>
                <w:szCs w:val="22"/>
                <w:lang w:val="en-GB" w:eastAsia="en-GB"/>
              </w:rPr>
              <w:t xml:space="preserve"> </w:t>
            </w:r>
            <w:r w:rsidR="00645A9F">
              <w:rPr>
                <w:rFonts w:cs="Arial"/>
                <w:b/>
                <w:szCs w:val="22"/>
                <w:lang w:val="en-GB" w:eastAsia="en-GB"/>
              </w:rPr>
              <w:t>PT</w:t>
            </w:r>
            <w:r w:rsidR="002F07CA">
              <w:rPr>
                <w:rFonts w:cs="Arial"/>
                <w:b/>
                <w:szCs w:val="22"/>
                <w:lang w:val="en-GB" w:eastAsia="en-GB"/>
              </w:rPr>
              <w:t>50</w:t>
            </w:r>
          </w:p>
        </w:tc>
      </w:tr>
      <w:tr w:rsidR="005B4BAC" w:rsidRPr="005B4BAC" w:rsidTr="006B4E75">
        <w:trPr>
          <w:cantSplit/>
        </w:trPr>
        <w:tc>
          <w:tcPr>
            <w:tcW w:w="9045" w:type="dxa"/>
            <w:gridSpan w:val="3"/>
          </w:tcPr>
          <w:p w:rsidR="00D44925" w:rsidRPr="005B4BAC" w:rsidRDefault="005B4BAC" w:rsidP="002F07CA">
            <w:pPr>
              <w:spacing w:before="120" w:after="0"/>
              <w:ind w:left="1490" w:hanging="1490"/>
              <w:jc w:val="left"/>
              <w:rPr>
                <w:rFonts w:cs="Arial"/>
                <w:szCs w:val="22"/>
                <w:lang w:val="en-IE" w:eastAsia="en-GB"/>
              </w:rPr>
            </w:pPr>
            <w:r w:rsidRPr="005B4BAC">
              <w:rPr>
                <w:rFonts w:cs="Arial"/>
                <w:szCs w:val="22"/>
                <w:lang w:val="en-US" w:eastAsia="en-GB"/>
              </w:rPr>
              <w:t>Subject:</w:t>
            </w:r>
            <w:r w:rsidRPr="005B4BAC">
              <w:rPr>
                <w:rFonts w:cs="Arial"/>
                <w:szCs w:val="22"/>
                <w:lang w:val="en-US" w:eastAsia="en-GB"/>
              </w:rPr>
              <w:tab/>
            </w:r>
            <w:r w:rsidR="001B141F" w:rsidRPr="007D5ECC">
              <w:rPr>
                <w:rFonts w:cs="Arial"/>
                <w:b/>
                <w:szCs w:val="22"/>
                <w:lang w:val="en-GB" w:eastAsia="en-GB"/>
              </w:rPr>
              <w:t>LS on</w:t>
            </w:r>
            <w:r w:rsidR="001B141F" w:rsidRPr="007D5ECC">
              <w:rPr>
                <w:rFonts w:cs="Arial"/>
                <w:b/>
                <w:szCs w:val="22"/>
                <w:lang w:val="en-US" w:eastAsia="en-GB"/>
              </w:rPr>
              <w:t xml:space="preserve"> </w:t>
            </w:r>
            <w:r w:rsidR="00645A9F">
              <w:rPr>
                <w:rFonts w:cs="Arial"/>
                <w:b/>
                <w:szCs w:val="22"/>
                <w:lang w:val="en-US" w:eastAsia="en-GB"/>
              </w:rPr>
              <w:t xml:space="preserve">technical studies in support to </w:t>
            </w:r>
            <w:r w:rsidR="002F07CA">
              <w:rPr>
                <w:rFonts w:cs="Arial"/>
                <w:b/>
                <w:szCs w:val="22"/>
                <w:lang w:val="en-US" w:eastAsia="en-GB"/>
              </w:rPr>
              <w:t xml:space="preserve">draft ECC Decision on </w:t>
            </w:r>
            <w:r w:rsidR="001B141F" w:rsidRPr="007D5ECC">
              <w:rPr>
                <w:b/>
                <w:lang w:val="en-GB"/>
              </w:rPr>
              <w:t>1452-1492 MHz band</w:t>
            </w:r>
          </w:p>
        </w:tc>
      </w:tr>
    </w:tbl>
    <w:p w:rsidR="00E672BD" w:rsidRPr="003C0142" w:rsidRDefault="00E672BD" w:rsidP="00E672BD">
      <w:bookmarkStart w:id="1" w:name="OLE_LINK3"/>
      <w:bookmarkStart w:id="2" w:name="OLE_LINK4"/>
    </w:p>
    <w:p w:rsidR="002F07CA" w:rsidRDefault="002F07CA" w:rsidP="00E672BD">
      <w:pPr>
        <w:rPr>
          <w:lang w:val="en-GB"/>
        </w:rPr>
      </w:pPr>
    </w:p>
    <w:p w:rsidR="00E672BD" w:rsidRDefault="00E672BD" w:rsidP="00E672BD">
      <w:pPr>
        <w:rPr>
          <w:lang w:val="en-GB"/>
        </w:rPr>
      </w:pPr>
      <w:r>
        <w:rPr>
          <w:lang w:val="en-GB"/>
        </w:rPr>
        <w:t xml:space="preserve">Dear </w:t>
      </w:r>
      <w:r w:rsidR="00645A9F">
        <w:rPr>
          <w:lang w:val="en-GB"/>
        </w:rPr>
        <w:t>Didier</w:t>
      </w:r>
      <w:r w:rsidR="00257E25">
        <w:rPr>
          <w:lang w:val="en-GB"/>
        </w:rPr>
        <w:t xml:space="preserve"> and </w:t>
      </w:r>
      <w:proofErr w:type="spellStart"/>
      <w:r w:rsidR="00257E25">
        <w:rPr>
          <w:lang w:val="en-GB"/>
        </w:rPr>
        <w:t>Petteri</w:t>
      </w:r>
      <w:proofErr w:type="spellEnd"/>
      <w:r w:rsidR="00257E25">
        <w:rPr>
          <w:lang w:val="en-GB"/>
        </w:rPr>
        <w:t>,</w:t>
      </w:r>
    </w:p>
    <w:p w:rsidR="00E672BD" w:rsidRDefault="00E672BD" w:rsidP="00E672BD">
      <w:pPr>
        <w:rPr>
          <w:lang w:val="en-GB"/>
        </w:rPr>
      </w:pPr>
    </w:p>
    <w:p w:rsidR="00E672BD" w:rsidRDefault="002F07CA" w:rsidP="00E672BD">
      <w:pPr>
        <w:rPr>
          <w:lang w:val="en-GB"/>
        </w:rPr>
      </w:pPr>
      <w:r>
        <w:rPr>
          <w:lang w:val="en-GB"/>
        </w:rPr>
        <w:t xml:space="preserve">As indicated in the LS from WG FM to </w:t>
      </w:r>
      <w:r w:rsidR="00645A9F">
        <w:rPr>
          <w:lang w:val="en-GB"/>
        </w:rPr>
        <w:t xml:space="preserve">ECC/PT1 and </w:t>
      </w:r>
      <w:r w:rsidR="00257E25">
        <w:rPr>
          <w:lang w:val="en-GB"/>
        </w:rPr>
        <w:t>WG SE</w:t>
      </w:r>
      <w:r>
        <w:rPr>
          <w:lang w:val="en-GB"/>
        </w:rPr>
        <w:t xml:space="preserve">, </w:t>
      </w:r>
      <w:r w:rsidR="00E672BD">
        <w:rPr>
          <w:lang w:val="en-GB"/>
        </w:rPr>
        <w:t>WG</w:t>
      </w:r>
      <w:r w:rsidR="003C0142">
        <w:rPr>
          <w:lang w:val="en-GB"/>
        </w:rPr>
        <w:t xml:space="preserve"> </w:t>
      </w:r>
      <w:r w:rsidR="00E672BD">
        <w:rPr>
          <w:lang w:val="en-GB"/>
        </w:rPr>
        <w:t>FM</w:t>
      </w:r>
      <w:r>
        <w:rPr>
          <w:lang w:val="en-GB"/>
        </w:rPr>
        <w:t>, during its 75</w:t>
      </w:r>
      <w:r w:rsidRPr="00BC45C4">
        <w:rPr>
          <w:vertAlign w:val="superscript"/>
          <w:lang w:val="en-GB"/>
        </w:rPr>
        <w:t>th</w:t>
      </w:r>
      <w:r>
        <w:rPr>
          <w:lang w:val="en-GB"/>
        </w:rPr>
        <w:t xml:space="preserve"> meeting in Minsk, </w:t>
      </w:r>
      <w:r w:rsidR="00E672BD">
        <w:rPr>
          <w:lang w:val="en-GB"/>
        </w:rPr>
        <w:t>task</w:t>
      </w:r>
      <w:r>
        <w:rPr>
          <w:lang w:val="en-GB"/>
        </w:rPr>
        <w:t>ed</w:t>
      </w:r>
      <w:r w:rsidR="00E672BD">
        <w:rPr>
          <w:lang w:val="en-GB"/>
        </w:rPr>
        <w:t xml:space="preserve"> FM50 to develop an ECC Decision </w:t>
      </w:r>
      <w:r w:rsidR="00E672BD" w:rsidRPr="00BC45C4">
        <w:rPr>
          <w:lang w:val="en-GB"/>
        </w:rPr>
        <w:t xml:space="preserve">designating the band </w:t>
      </w:r>
      <w:r w:rsidR="00645A9F">
        <w:rPr>
          <w:lang w:val="en-GB"/>
        </w:rPr>
        <w:t xml:space="preserve">1452-1492 MHz band </w:t>
      </w:r>
      <w:r w:rsidR="00E672BD" w:rsidRPr="00BC45C4">
        <w:rPr>
          <w:lang w:val="en-GB"/>
        </w:rPr>
        <w:t>for Mobile/Fixed Communication</w:t>
      </w:r>
      <w:r w:rsidR="00171D97">
        <w:rPr>
          <w:lang w:val="en-GB"/>
        </w:rPr>
        <w:t>s</w:t>
      </w:r>
      <w:r w:rsidR="00E672BD" w:rsidRPr="00BC45C4">
        <w:rPr>
          <w:lang w:val="en-GB"/>
        </w:rPr>
        <w:t xml:space="preserve"> Networks </w:t>
      </w:r>
      <w:r w:rsidR="00171D97">
        <w:rPr>
          <w:lang w:val="en-GB"/>
        </w:rPr>
        <w:t>S</w:t>
      </w:r>
      <w:r w:rsidR="00E672BD" w:rsidRPr="00BC45C4">
        <w:rPr>
          <w:lang w:val="en-GB"/>
        </w:rPr>
        <w:t xml:space="preserve">upplemental </w:t>
      </w:r>
      <w:r w:rsidR="00171D97">
        <w:rPr>
          <w:lang w:val="en-GB"/>
        </w:rPr>
        <w:t>D</w:t>
      </w:r>
      <w:r w:rsidR="00E672BD" w:rsidRPr="00BC45C4">
        <w:rPr>
          <w:lang w:val="en-GB"/>
        </w:rPr>
        <w:t xml:space="preserve">ownlink </w:t>
      </w:r>
      <w:r w:rsidR="00E672BD">
        <w:rPr>
          <w:lang w:val="en-GB"/>
        </w:rPr>
        <w:t>(</w:t>
      </w:r>
      <w:r w:rsidR="00171D97">
        <w:rPr>
          <w:lang w:val="en-GB"/>
        </w:rPr>
        <w:t xml:space="preserve">MFCN </w:t>
      </w:r>
      <w:r w:rsidR="00E672BD">
        <w:rPr>
          <w:lang w:val="en-GB"/>
        </w:rPr>
        <w:t xml:space="preserve">SDL) </w:t>
      </w:r>
      <w:r w:rsidR="00E672BD" w:rsidRPr="00BC45C4">
        <w:rPr>
          <w:lang w:val="en-GB"/>
        </w:rPr>
        <w:t xml:space="preserve">and defining the Least Restrictive Technical Conditions with a harmonised band </w:t>
      </w:r>
      <w:r w:rsidR="00405CED">
        <w:rPr>
          <w:lang w:val="en-GB"/>
        </w:rPr>
        <w:t>plan</w:t>
      </w:r>
      <w:r w:rsidR="00E672BD" w:rsidRPr="00BC45C4">
        <w:rPr>
          <w:lang w:val="en-GB"/>
        </w:rPr>
        <w:t>.</w:t>
      </w:r>
    </w:p>
    <w:p w:rsidR="002F07CA" w:rsidRDefault="002F07CA" w:rsidP="00E672BD">
      <w:pPr>
        <w:rPr>
          <w:lang w:val="en-GB"/>
        </w:rPr>
      </w:pPr>
    </w:p>
    <w:p w:rsidR="00387920" w:rsidRDefault="002F07CA" w:rsidP="00E672BD">
      <w:pPr>
        <w:rPr>
          <w:lang w:val="en-GB"/>
        </w:rPr>
      </w:pPr>
      <w:r>
        <w:rPr>
          <w:lang w:val="en-GB"/>
        </w:rPr>
        <w:t>FM50 has progressed in the drafting of this decision during its 9</w:t>
      </w:r>
      <w:r w:rsidRPr="002F07CA">
        <w:rPr>
          <w:vertAlign w:val="superscript"/>
          <w:lang w:val="en-GB"/>
        </w:rPr>
        <w:t>th</w:t>
      </w:r>
      <w:r>
        <w:rPr>
          <w:lang w:val="en-GB"/>
        </w:rPr>
        <w:t xml:space="preserve"> meeting in Bologna. The current draft </w:t>
      </w:r>
      <w:r w:rsidR="00171D97">
        <w:rPr>
          <w:lang w:val="en-GB"/>
        </w:rPr>
        <w:t xml:space="preserve">ECC </w:t>
      </w:r>
      <w:r>
        <w:rPr>
          <w:lang w:val="en-GB"/>
        </w:rPr>
        <w:t>Decision is attached for information.</w:t>
      </w:r>
      <w:r w:rsidR="00645A9F">
        <w:rPr>
          <w:lang w:val="en-GB"/>
        </w:rPr>
        <w:t xml:space="preserve"> </w:t>
      </w:r>
    </w:p>
    <w:p w:rsidR="00387920" w:rsidRDefault="00645A9F" w:rsidP="00E672BD">
      <w:pPr>
        <w:rPr>
          <w:lang w:val="en-GB"/>
        </w:rPr>
      </w:pPr>
      <w:r>
        <w:rPr>
          <w:lang w:val="en-GB"/>
        </w:rPr>
        <w:t xml:space="preserve">Annex 2 </w:t>
      </w:r>
      <w:r w:rsidR="00AF18A7">
        <w:rPr>
          <w:lang w:val="en-GB"/>
        </w:rPr>
        <w:t xml:space="preserve">of this draft ECC Decision </w:t>
      </w:r>
      <w:r w:rsidR="00387920">
        <w:rPr>
          <w:lang w:val="en-GB"/>
        </w:rPr>
        <w:t xml:space="preserve">provides the proposal from FM 50 on how the </w:t>
      </w:r>
      <w:r>
        <w:rPr>
          <w:lang w:val="en-GB"/>
        </w:rPr>
        <w:t xml:space="preserve">least restrictive technical conditions </w:t>
      </w:r>
      <w:r w:rsidR="00387920">
        <w:rPr>
          <w:lang w:val="en-GB"/>
        </w:rPr>
        <w:t xml:space="preserve">should be presented: </w:t>
      </w:r>
    </w:p>
    <w:p w:rsidR="00387920" w:rsidRPr="00387920" w:rsidRDefault="00387920" w:rsidP="00387920">
      <w:pPr>
        <w:pStyle w:val="Paragraphedeliste"/>
        <w:numPr>
          <w:ilvl w:val="0"/>
          <w:numId w:val="19"/>
        </w:numPr>
        <w:rPr>
          <w:lang w:val="en-GB"/>
        </w:rPr>
      </w:pPr>
      <w:r>
        <w:rPr>
          <w:rFonts w:ascii="Arial" w:hAnsi="Arial" w:cs="Arial"/>
          <w:lang w:val="en-GB"/>
        </w:rPr>
        <w:t xml:space="preserve">It is expected that the BEM defined by ECC/PT1 would </w:t>
      </w:r>
      <w:r w:rsidRPr="00387920">
        <w:rPr>
          <w:rFonts w:ascii="Arial" w:hAnsi="Arial" w:cs="Arial"/>
          <w:lang w:val="nb-NO"/>
        </w:rPr>
        <w:t xml:space="preserve">allow </w:t>
      </w:r>
      <w:r>
        <w:rPr>
          <w:rFonts w:ascii="Arial" w:hAnsi="Arial" w:cs="Arial"/>
          <w:lang w:val="nb-NO"/>
        </w:rPr>
        <w:t xml:space="preserve">the </w:t>
      </w:r>
      <w:r w:rsidRPr="00387920">
        <w:rPr>
          <w:rFonts w:ascii="Arial" w:hAnsi="Arial" w:cs="Arial"/>
          <w:lang w:val="nb-NO"/>
        </w:rPr>
        <w:t>coexistence between MFCN SDL in the 1452-1492 MHz band</w:t>
      </w:r>
      <w:r>
        <w:rPr>
          <w:rFonts w:ascii="Arial" w:hAnsi="Arial" w:cs="Arial"/>
          <w:lang w:val="nb-NO"/>
        </w:rPr>
        <w:t xml:space="preserve"> (</w:t>
      </w:r>
      <w:r w:rsidR="0069418A">
        <w:rPr>
          <w:rFonts w:ascii="Arial" w:hAnsi="Arial" w:cs="Arial"/>
          <w:lang w:val="nb-NO"/>
        </w:rPr>
        <w:t xml:space="preserve">In-block and out-of-block </w:t>
      </w:r>
      <w:r w:rsidR="00171D97">
        <w:rPr>
          <w:rFonts w:ascii="Arial" w:hAnsi="Arial" w:cs="Arial"/>
          <w:lang w:val="nb-NO"/>
        </w:rPr>
        <w:t xml:space="preserve">EIRP </w:t>
      </w:r>
      <w:r w:rsidR="0069418A">
        <w:rPr>
          <w:rFonts w:ascii="Arial" w:hAnsi="Arial" w:cs="Arial"/>
          <w:lang w:val="nb-NO"/>
        </w:rPr>
        <w:t xml:space="preserve">requirements as contained in </w:t>
      </w:r>
      <w:r>
        <w:rPr>
          <w:rFonts w:ascii="Arial" w:hAnsi="Arial" w:cs="Arial"/>
          <w:lang w:val="nb-NO"/>
        </w:rPr>
        <w:t>table 1 of Annex 2)</w:t>
      </w:r>
      <w:r w:rsidRPr="00387920">
        <w:rPr>
          <w:rFonts w:ascii="Arial" w:hAnsi="Arial" w:cs="Arial"/>
          <w:lang w:val="nb-NO"/>
        </w:rPr>
        <w:t>.</w:t>
      </w:r>
    </w:p>
    <w:p w:rsidR="00387920" w:rsidRPr="00387920" w:rsidRDefault="00387920" w:rsidP="00387920">
      <w:pPr>
        <w:pStyle w:val="Paragraphedeliste"/>
        <w:numPr>
          <w:ilvl w:val="0"/>
          <w:numId w:val="19"/>
        </w:numPr>
        <w:rPr>
          <w:rFonts w:ascii="Arial" w:hAnsi="Arial" w:cs="Arial"/>
          <w:lang w:val="en-GB"/>
        </w:rPr>
      </w:pPr>
      <w:r w:rsidRPr="00387920">
        <w:rPr>
          <w:rFonts w:ascii="Arial" w:hAnsi="Arial" w:cs="Arial"/>
          <w:lang w:val="en-GB"/>
        </w:rPr>
        <w:t xml:space="preserve">Out-of-band emission limits </w:t>
      </w:r>
      <w:r>
        <w:rPr>
          <w:rFonts w:ascii="Arial" w:hAnsi="Arial" w:cs="Arial"/>
          <w:lang w:val="en-GB"/>
        </w:rPr>
        <w:t xml:space="preserve">would be </w:t>
      </w:r>
      <w:r w:rsidRPr="00387920">
        <w:rPr>
          <w:rFonts w:ascii="Arial" w:hAnsi="Arial" w:cs="Arial"/>
          <w:lang w:val="nb-NO"/>
        </w:rPr>
        <w:t xml:space="preserve">defined </w:t>
      </w:r>
      <w:r>
        <w:rPr>
          <w:rFonts w:ascii="Arial" w:hAnsi="Arial" w:cs="Arial"/>
          <w:lang w:val="nb-NO"/>
        </w:rPr>
        <w:t xml:space="preserve">through the compatility studies performed by SE7 </w:t>
      </w:r>
      <w:r w:rsidRPr="00387920">
        <w:rPr>
          <w:rFonts w:ascii="Arial" w:hAnsi="Arial" w:cs="Arial"/>
          <w:lang w:val="nb-NO"/>
        </w:rPr>
        <w:t>between MFCN SDL in the 1452-1492 MHz band and other applications in adjacent bands but in the same geographical area</w:t>
      </w:r>
      <w:r>
        <w:rPr>
          <w:rFonts w:ascii="Arial" w:hAnsi="Arial" w:cs="Arial"/>
          <w:lang w:val="nb-NO"/>
        </w:rPr>
        <w:t xml:space="preserve"> (table 2 of Annex 2)</w:t>
      </w:r>
      <w:r w:rsidRPr="00387920">
        <w:rPr>
          <w:rFonts w:ascii="Arial" w:hAnsi="Arial" w:cs="Arial"/>
          <w:lang w:val="nb-NO"/>
        </w:rPr>
        <w:t>.</w:t>
      </w:r>
    </w:p>
    <w:p w:rsidR="00244DEC" w:rsidRDefault="00244DEC" w:rsidP="00244DEC">
      <w:pPr>
        <w:rPr>
          <w:rFonts w:cs="Arial"/>
          <w:lang w:val="en-GB"/>
        </w:rPr>
      </w:pPr>
      <w:r>
        <w:rPr>
          <w:rFonts w:cs="Arial"/>
          <w:lang w:val="en-GB"/>
        </w:rPr>
        <w:t>Independen</w:t>
      </w:r>
      <w:r w:rsidR="00171D97">
        <w:rPr>
          <w:rFonts w:cs="Arial"/>
          <w:lang w:val="en-GB"/>
        </w:rPr>
        <w:t xml:space="preserve">tly from the finalisation of this </w:t>
      </w:r>
      <w:r>
        <w:rPr>
          <w:rFonts w:cs="Arial"/>
          <w:lang w:val="en-GB"/>
        </w:rPr>
        <w:t xml:space="preserve">ECC Decision, </w:t>
      </w:r>
      <w:r w:rsidR="00171D97">
        <w:rPr>
          <w:rFonts w:cs="Arial"/>
          <w:lang w:val="en-GB"/>
        </w:rPr>
        <w:t xml:space="preserve">it is understood that SE7 would carry out </w:t>
      </w:r>
      <w:r>
        <w:rPr>
          <w:rFonts w:cs="Arial"/>
          <w:lang w:val="en-GB"/>
        </w:rPr>
        <w:t>a</w:t>
      </w:r>
      <w:r w:rsidR="00387920" w:rsidRPr="00244DEC">
        <w:rPr>
          <w:rFonts w:cs="Arial"/>
          <w:lang w:val="en-GB"/>
        </w:rPr>
        <w:t xml:space="preserve">dditional studies </w:t>
      </w:r>
      <w:r>
        <w:rPr>
          <w:rFonts w:cs="Arial"/>
          <w:lang w:val="en-GB"/>
        </w:rPr>
        <w:t>to address:</w:t>
      </w:r>
    </w:p>
    <w:p w:rsidR="00244DEC" w:rsidRDefault="00244DEC" w:rsidP="00244DEC">
      <w:pPr>
        <w:rPr>
          <w:rFonts w:cs="Arial"/>
        </w:rPr>
      </w:pPr>
      <w:r>
        <w:rPr>
          <w:rFonts w:cs="Arial"/>
          <w:lang w:val="en-GB"/>
        </w:rPr>
        <w:t>-</w:t>
      </w:r>
      <w:r w:rsidR="00387920" w:rsidRPr="00244DEC">
        <w:rPr>
          <w:rFonts w:cs="Arial"/>
          <w:lang w:val="en-GB"/>
        </w:rPr>
        <w:t xml:space="preserve"> </w:t>
      </w:r>
      <w:r w:rsidR="00387920" w:rsidRPr="00244DEC">
        <w:rPr>
          <w:rFonts w:cs="Arial"/>
        </w:rPr>
        <w:t xml:space="preserve">adjacent channel compatibility between MFCN SDL and other terrestrial applications </w:t>
      </w:r>
      <w:r w:rsidR="00171D97" w:rsidRPr="00244DEC">
        <w:rPr>
          <w:rFonts w:cs="Arial"/>
        </w:rPr>
        <w:t xml:space="preserve">in the band </w:t>
      </w:r>
      <w:r w:rsidR="00102E18" w:rsidRPr="00244DEC">
        <w:rPr>
          <w:rFonts w:cs="Arial"/>
        </w:rPr>
        <w:t xml:space="preserve">to </w:t>
      </w:r>
      <w:r>
        <w:rPr>
          <w:rFonts w:cs="Arial"/>
        </w:rPr>
        <w:t xml:space="preserve">take into account </w:t>
      </w:r>
      <w:r w:rsidR="00102E18" w:rsidRPr="00244DEC">
        <w:rPr>
          <w:rFonts w:cs="Arial"/>
        </w:rPr>
        <w:t xml:space="preserve">national </w:t>
      </w:r>
      <w:r w:rsidR="004B32CC">
        <w:rPr>
          <w:rFonts w:cs="Arial"/>
        </w:rPr>
        <w:t>circumstances</w:t>
      </w:r>
      <w:r w:rsidR="004B32CC" w:rsidRPr="00244DEC">
        <w:rPr>
          <w:rFonts w:cs="Arial"/>
        </w:rPr>
        <w:t xml:space="preserve"> </w:t>
      </w:r>
      <w:r w:rsidR="00387920" w:rsidRPr="00244DEC">
        <w:rPr>
          <w:rFonts w:cs="Arial"/>
        </w:rPr>
        <w:t xml:space="preserve">(see </w:t>
      </w:r>
      <w:r w:rsidR="00387920" w:rsidRPr="00244DEC">
        <w:rPr>
          <w:rFonts w:cs="Arial"/>
          <w:i/>
        </w:rPr>
        <w:t xml:space="preserve">considering n) </w:t>
      </w:r>
      <w:r w:rsidR="00387920" w:rsidRPr="00244DEC">
        <w:rPr>
          <w:rFonts w:cs="Arial"/>
        </w:rPr>
        <w:t>of the draft ECC Decision)</w:t>
      </w:r>
      <w:r>
        <w:rPr>
          <w:rFonts w:cs="Arial"/>
        </w:rPr>
        <w:t>;</w:t>
      </w:r>
    </w:p>
    <w:p w:rsidR="00387920" w:rsidRPr="00244DEC" w:rsidRDefault="00244DEC" w:rsidP="00244DEC">
      <w:pPr>
        <w:rPr>
          <w:rFonts w:cs="Arial"/>
          <w:lang w:val="en-GB"/>
        </w:rPr>
      </w:pPr>
      <w:r>
        <w:rPr>
          <w:rFonts w:cs="Arial"/>
        </w:rPr>
        <w:t xml:space="preserve">- in-band cross-border coordination between MFCN SDL and </w:t>
      </w:r>
      <w:r w:rsidRPr="00244DEC">
        <w:rPr>
          <w:rFonts w:cs="Arial"/>
        </w:rPr>
        <w:t>other terrestrial applications</w:t>
      </w:r>
      <w:r w:rsidR="00DE2D23">
        <w:rPr>
          <w:rFonts w:cs="Arial"/>
        </w:rPr>
        <w:t xml:space="preserve"> </w:t>
      </w:r>
      <w:r w:rsidR="00DE2D23" w:rsidRPr="00244DEC">
        <w:rPr>
          <w:rFonts w:cs="Arial"/>
        </w:rPr>
        <w:t xml:space="preserve">(see </w:t>
      </w:r>
      <w:r w:rsidR="00DE2D23" w:rsidRPr="00244DEC">
        <w:rPr>
          <w:rFonts w:cs="Arial"/>
          <w:i/>
        </w:rPr>
        <w:t xml:space="preserve">considering n) </w:t>
      </w:r>
      <w:r w:rsidR="00DE2D23" w:rsidRPr="00244DEC">
        <w:rPr>
          <w:rFonts w:cs="Arial"/>
        </w:rPr>
        <w:t>of the draft ECC Decision)</w:t>
      </w:r>
      <w:r w:rsidR="00DE2D23">
        <w:rPr>
          <w:rFonts w:cs="Arial"/>
        </w:rPr>
        <w:t>.</w:t>
      </w:r>
    </w:p>
    <w:p w:rsidR="00645A9F" w:rsidRDefault="0069418A" w:rsidP="00645A9F">
      <w:pPr>
        <w:autoSpaceDE w:val="0"/>
        <w:autoSpaceDN w:val="0"/>
        <w:adjustRightInd w:val="0"/>
        <w:rPr>
          <w:rFonts w:cs="Arial"/>
          <w:szCs w:val="22"/>
        </w:rPr>
      </w:pPr>
      <w:r>
        <w:rPr>
          <w:rFonts w:cs="Arial"/>
          <w:lang w:val="en-US"/>
        </w:rPr>
        <w:t xml:space="preserve">FM50 also understands that </w:t>
      </w:r>
      <w:r w:rsidRPr="002F07CA">
        <w:rPr>
          <w:rFonts w:cs="Arial"/>
          <w:lang w:val="en-US"/>
        </w:rPr>
        <w:t>PT1 could also develop an ECC Recommendation on cross-border coordination between two MFCN SDL systems applicable in the 1452-1492 MHz</w:t>
      </w:r>
      <w:r>
        <w:rPr>
          <w:rFonts w:cs="Arial"/>
          <w:lang w:val="en-US"/>
        </w:rPr>
        <w:t xml:space="preserve"> as a separate ECC Deliverable</w:t>
      </w:r>
      <w:r w:rsidRPr="002F07CA">
        <w:rPr>
          <w:rFonts w:cs="Arial"/>
          <w:lang w:val="en-US"/>
        </w:rPr>
        <w:t>.</w:t>
      </w:r>
    </w:p>
    <w:p w:rsidR="00645A9F" w:rsidRPr="00645A9F" w:rsidRDefault="00645A9F" w:rsidP="002F07CA">
      <w:pPr>
        <w:rPr>
          <w:lang w:val="en-US"/>
        </w:rPr>
      </w:pPr>
    </w:p>
    <w:p w:rsidR="00645A9F" w:rsidRDefault="0069418A" w:rsidP="002F07CA">
      <w:pPr>
        <w:rPr>
          <w:lang w:val="en-GB"/>
        </w:rPr>
      </w:pPr>
      <w:r>
        <w:rPr>
          <w:lang w:val="en-US"/>
        </w:rPr>
        <w:t>When planning their activities, ECC/PT1 and SE7 are invited to note</w:t>
      </w:r>
      <w:r>
        <w:rPr>
          <w:lang w:val="en-GB"/>
        </w:rPr>
        <w:t xml:space="preserve"> that FM50 has been tasked by WG FM to provide the final draft ECC Decision at the next WG FM meeting, in February 2013</w:t>
      </w:r>
      <w:r w:rsidR="004B32CC">
        <w:rPr>
          <w:lang w:val="en-GB"/>
        </w:rPr>
        <w:t>. To take into account this schedule, FM50 invites ECC PT1 and SE7 to also send their findings to WGFM in addition to our Project Team.</w:t>
      </w:r>
    </w:p>
    <w:bookmarkEnd w:id="1"/>
    <w:bookmarkEnd w:id="2"/>
    <w:p w:rsidR="00E672BD" w:rsidRDefault="00E672BD" w:rsidP="006B4E75">
      <w:pPr>
        <w:spacing w:before="120" w:after="0"/>
        <w:rPr>
          <w:rFonts w:cs="Arial"/>
          <w:szCs w:val="22"/>
          <w:lang w:val="en-GB" w:eastAsia="en-GB"/>
        </w:rPr>
      </w:pPr>
    </w:p>
    <w:p w:rsidR="005B4BAC" w:rsidRPr="005B4BAC" w:rsidRDefault="005B4BAC" w:rsidP="006B4E75">
      <w:pPr>
        <w:spacing w:before="120" w:after="0"/>
        <w:rPr>
          <w:rFonts w:cs="Arial"/>
          <w:szCs w:val="22"/>
          <w:lang w:val="en-GB" w:eastAsia="en-GB"/>
        </w:rPr>
      </w:pPr>
      <w:r w:rsidRPr="005B4BAC">
        <w:rPr>
          <w:rFonts w:cs="Arial"/>
          <w:szCs w:val="22"/>
          <w:lang w:val="en-GB" w:eastAsia="en-GB"/>
        </w:rPr>
        <w:t>Best regards,</w:t>
      </w:r>
    </w:p>
    <w:p w:rsidR="00E25317" w:rsidRDefault="00E25317" w:rsidP="006B4E75">
      <w:pPr>
        <w:spacing w:after="0"/>
        <w:rPr>
          <w:rFonts w:cs="Arial"/>
          <w:szCs w:val="22"/>
          <w:lang w:val="en-GB" w:eastAsia="en-GB"/>
        </w:rPr>
      </w:pPr>
    </w:p>
    <w:p w:rsidR="005B4BAC" w:rsidRPr="005B4BAC" w:rsidRDefault="002F07CA" w:rsidP="006B4E75">
      <w:pPr>
        <w:spacing w:after="0"/>
        <w:rPr>
          <w:rFonts w:cs="Arial"/>
          <w:szCs w:val="22"/>
          <w:lang w:val="en-GB" w:eastAsia="en-GB"/>
        </w:rPr>
      </w:pPr>
      <w:r>
        <w:rPr>
          <w:rFonts w:cs="Arial"/>
          <w:szCs w:val="22"/>
          <w:lang w:val="en-GB" w:eastAsia="en-GB"/>
        </w:rPr>
        <w:t xml:space="preserve">Benoist </w:t>
      </w:r>
      <w:proofErr w:type="spellStart"/>
      <w:r>
        <w:rPr>
          <w:rFonts w:cs="Arial"/>
          <w:szCs w:val="22"/>
          <w:lang w:val="en-GB" w:eastAsia="en-GB"/>
        </w:rPr>
        <w:t>Deschamps</w:t>
      </w:r>
      <w:proofErr w:type="spellEnd"/>
    </w:p>
    <w:p w:rsidR="005B4BAC" w:rsidRPr="005B4BAC" w:rsidRDefault="005B4BAC" w:rsidP="006B4E75">
      <w:pPr>
        <w:spacing w:after="0"/>
        <w:rPr>
          <w:rFonts w:cs="Arial"/>
          <w:szCs w:val="22"/>
          <w:lang w:val="en-GB" w:eastAsia="en-GB"/>
        </w:rPr>
      </w:pPr>
      <w:r w:rsidRPr="005B4BAC">
        <w:rPr>
          <w:rFonts w:cs="Arial"/>
          <w:szCs w:val="22"/>
          <w:lang w:val="en-GB" w:eastAsia="en-GB"/>
        </w:rPr>
        <w:t>Chairman WG FM</w:t>
      </w:r>
      <w:r w:rsidR="002F07CA">
        <w:rPr>
          <w:rFonts w:cs="Arial"/>
          <w:szCs w:val="22"/>
          <w:lang w:val="en-GB" w:eastAsia="en-GB"/>
        </w:rPr>
        <w:t xml:space="preserve"> 50</w:t>
      </w:r>
    </w:p>
    <w:p w:rsidR="002F07CA" w:rsidRDefault="005B4BAC" w:rsidP="002F07CA">
      <w:pPr>
        <w:tabs>
          <w:tab w:val="left" w:pos="0"/>
          <w:tab w:val="left" w:pos="1296"/>
          <w:tab w:val="left" w:pos="2592"/>
          <w:tab w:val="left" w:pos="3888"/>
          <w:tab w:val="left" w:pos="5184"/>
          <w:tab w:val="left" w:pos="6480"/>
          <w:tab w:val="left" w:pos="7776"/>
          <w:tab w:val="left" w:pos="9072"/>
          <w:tab w:val="left" w:pos="10368"/>
          <w:tab w:val="left" w:pos="11664"/>
          <w:tab w:val="left" w:pos="12960"/>
          <w:tab w:val="left" w:pos="14256"/>
          <w:tab w:val="left" w:pos="15552"/>
          <w:tab w:val="left" w:pos="16848"/>
          <w:tab w:val="left" w:pos="18144"/>
          <w:tab w:val="left" w:pos="19440"/>
          <w:tab w:val="left" w:pos="20736"/>
          <w:tab w:val="left" w:pos="22032"/>
          <w:tab w:val="left" w:pos="23328"/>
          <w:tab w:val="left" w:pos="24624"/>
          <w:tab w:val="left" w:pos="25920"/>
          <w:tab w:val="left" w:pos="27216"/>
          <w:tab w:val="left" w:pos="28512"/>
          <w:tab w:val="left" w:pos="29808"/>
          <w:tab w:val="left" w:pos="30384"/>
        </w:tabs>
        <w:suppressAutoHyphens/>
        <w:spacing w:after="0"/>
      </w:pPr>
      <w:r w:rsidRPr="00257E25">
        <w:rPr>
          <w:rFonts w:cs="Arial"/>
          <w:szCs w:val="22"/>
          <w:lang w:val="en-US" w:eastAsia="en-GB"/>
        </w:rPr>
        <w:t xml:space="preserve">E-mail: </w:t>
      </w:r>
      <w:r w:rsidR="002F07CA">
        <w:t xml:space="preserve">DESCHAMPS@anfr.fr </w:t>
      </w:r>
    </w:p>
    <w:p w:rsidR="00E672BD" w:rsidRDefault="00E672BD" w:rsidP="00E672BD">
      <w:pPr>
        <w:rPr>
          <w:b/>
          <w:szCs w:val="22"/>
        </w:rPr>
      </w:pPr>
    </w:p>
    <w:p w:rsidR="006B4E75" w:rsidRPr="006B4E75" w:rsidRDefault="00E672BD" w:rsidP="00C727A4">
      <w:pPr>
        <w:rPr>
          <w:rFonts w:ascii="Times New Roman" w:hAnsi="Times New Roman"/>
          <w:sz w:val="24"/>
          <w:szCs w:val="24"/>
          <w:lang w:eastAsia="en-GB"/>
        </w:rPr>
      </w:pPr>
      <w:r w:rsidRPr="00E672BD">
        <w:rPr>
          <w:b/>
          <w:szCs w:val="22"/>
        </w:rPr>
        <w:t xml:space="preserve">Attachment: Draft ECC </w:t>
      </w:r>
      <w:r w:rsidR="002F07CA">
        <w:rPr>
          <w:b/>
          <w:szCs w:val="22"/>
        </w:rPr>
        <w:t>Decision</w:t>
      </w:r>
    </w:p>
    <w:sectPr w:rsidR="006B4E75" w:rsidRPr="006B4E75" w:rsidSect="006B4E75">
      <w:footerReference w:type="even" r:id="rId11"/>
      <w:pgSz w:w="11906" w:h="16838"/>
      <w:pgMar w:top="567" w:right="1134" w:bottom="42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BF0" w:rsidRDefault="00142BF0">
      <w:r>
        <w:separator/>
      </w:r>
    </w:p>
  </w:endnote>
  <w:endnote w:type="continuationSeparator" w:id="0">
    <w:p w:rsidR="00142BF0" w:rsidRDefault="00142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9EA" w:rsidRDefault="001A4A86">
    <w:pPr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 w:rsidR="005269EA"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1E026F">
      <w:rPr>
        <w:rStyle w:val="Numrodepage"/>
        <w:noProof/>
      </w:rPr>
      <w:t>2</w:t>
    </w:r>
    <w:r>
      <w:rPr>
        <w:rStyle w:val="Numrodepage"/>
      </w:rPr>
      <w:fldChar w:fldCharType="end"/>
    </w:r>
  </w:p>
  <w:p w:rsidR="005269EA" w:rsidRDefault="005269E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BF0" w:rsidRDefault="00142BF0">
      <w:r>
        <w:separator/>
      </w:r>
    </w:p>
  </w:footnote>
  <w:footnote w:type="continuationSeparator" w:id="0">
    <w:p w:rsidR="00142BF0" w:rsidRDefault="00142B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736F5"/>
    <w:multiLevelType w:val="hybridMultilevel"/>
    <w:tmpl w:val="85C45478"/>
    <w:lvl w:ilvl="0" w:tplc="E47AB6C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0D3F2A"/>
    <w:multiLevelType w:val="hybridMultilevel"/>
    <w:tmpl w:val="47501648"/>
    <w:lvl w:ilvl="0" w:tplc="2FA2A02C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66062D"/>
    <w:multiLevelType w:val="hybridMultilevel"/>
    <w:tmpl w:val="D33ADC22"/>
    <w:lvl w:ilvl="0" w:tplc="09AAFE48">
      <w:start w:val="23"/>
      <w:numFmt w:val="decimal"/>
      <w:lvlText w:val="%1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0D17E7"/>
    <w:multiLevelType w:val="multilevel"/>
    <w:tmpl w:val="14F2EEB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30392B7A"/>
    <w:multiLevelType w:val="hybridMultilevel"/>
    <w:tmpl w:val="50F8C5A8"/>
    <w:lvl w:ilvl="0" w:tplc="04070001">
      <w:start w:val="1"/>
      <w:numFmt w:val="bullet"/>
      <w:lvlText w:val=""/>
      <w:lvlJc w:val="left"/>
      <w:pPr>
        <w:tabs>
          <w:tab w:val="num" w:pos="2134"/>
        </w:tabs>
        <w:ind w:left="213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854"/>
        </w:tabs>
        <w:ind w:left="28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574"/>
        </w:tabs>
        <w:ind w:left="35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294"/>
        </w:tabs>
        <w:ind w:left="42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014"/>
        </w:tabs>
        <w:ind w:left="50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734"/>
        </w:tabs>
        <w:ind w:left="57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454"/>
        </w:tabs>
        <w:ind w:left="64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174"/>
        </w:tabs>
        <w:ind w:left="71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894"/>
        </w:tabs>
        <w:ind w:left="7894" w:hanging="360"/>
      </w:pPr>
      <w:rPr>
        <w:rFonts w:ascii="Wingdings" w:hAnsi="Wingdings" w:hint="default"/>
      </w:rPr>
    </w:lvl>
  </w:abstractNum>
  <w:abstractNum w:abstractNumId="5">
    <w:nsid w:val="35CC17F7"/>
    <w:multiLevelType w:val="multilevel"/>
    <w:tmpl w:val="04406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36046D04"/>
    <w:multiLevelType w:val="multilevel"/>
    <w:tmpl w:val="EC66CCCA"/>
    <w:lvl w:ilvl="0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/>
        <w:sz w:val="22"/>
      </w:rPr>
    </w:lvl>
    <w:lvl w:ilvl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7">
    <w:nsid w:val="3EA753BC"/>
    <w:multiLevelType w:val="hybridMultilevel"/>
    <w:tmpl w:val="2D80F4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526168D"/>
    <w:multiLevelType w:val="hybridMultilevel"/>
    <w:tmpl w:val="E68C24FC"/>
    <w:lvl w:ilvl="0" w:tplc="44189CE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361554"/>
    <w:multiLevelType w:val="hybridMultilevel"/>
    <w:tmpl w:val="EC66CCCA"/>
    <w:lvl w:ilvl="0" w:tplc="0407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0">
    <w:nsid w:val="4DAF6F85"/>
    <w:multiLevelType w:val="hybridMultilevel"/>
    <w:tmpl w:val="262017E4"/>
    <w:lvl w:ilvl="0" w:tplc="6862DA38">
      <w:start w:val="1"/>
      <w:numFmt w:val="bullet"/>
      <w:lvlText w:val=""/>
      <w:lvlJc w:val="left"/>
      <w:pPr>
        <w:tabs>
          <w:tab w:val="num" w:pos="-216"/>
        </w:tabs>
        <w:ind w:left="-21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54A576F7"/>
    <w:multiLevelType w:val="hybridMultilevel"/>
    <w:tmpl w:val="E74273F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D29287F"/>
    <w:multiLevelType w:val="hybridMultilevel"/>
    <w:tmpl w:val="73C00256"/>
    <w:lvl w:ilvl="0" w:tplc="2382B4D2">
      <w:start w:val="4"/>
      <w:numFmt w:val="decimal"/>
      <w:lvlText w:val="%1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1567838"/>
    <w:multiLevelType w:val="hybridMultilevel"/>
    <w:tmpl w:val="BC4E8EE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07767BF"/>
    <w:multiLevelType w:val="multilevel"/>
    <w:tmpl w:val="7060B39E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2"/>
  </w:num>
  <w:num w:numId="3">
    <w:abstractNumId w:val="14"/>
  </w:num>
  <w:num w:numId="4">
    <w:abstractNumId w:val="14"/>
  </w:num>
  <w:num w:numId="5">
    <w:abstractNumId w:val="14"/>
  </w:num>
  <w:num w:numId="6">
    <w:abstractNumId w:val="13"/>
  </w:num>
  <w:num w:numId="7">
    <w:abstractNumId w:val="14"/>
  </w:num>
  <w:num w:numId="8">
    <w:abstractNumId w:val="14"/>
  </w:num>
  <w:num w:numId="9">
    <w:abstractNumId w:val="4"/>
  </w:num>
  <w:num w:numId="10">
    <w:abstractNumId w:val="9"/>
  </w:num>
  <w:num w:numId="11">
    <w:abstractNumId w:val="6"/>
  </w:num>
  <w:num w:numId="12">
    <w:abstractNumId w:val="11"/>
  </w:num>
  <w:num w:numId="13">
    <w:abstractNumId w:val="5"/>
  </w:num>
  <w:num w:numId="14">
    <w:abstractNumId w:val="3"/>
  </w:num>
  <w:num w:numId="15">
    <w:abstractNumId w:val="10"/>
  </w:num>
  <w:num w:numId="16">
    <w:abstractNumId w:val="7"/>
  </w:num>
  <w:num w:numId="17">
    <w:abstractNumId w:val="1"/>
  </w:num>
  <w:num w:numId="18">
    <w:abstractNumId w:val="0"/>
  </w:num>
  <w:num w:numId="19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DAD"/>
    <w:rsid w:val="00011B43"/>
    <w:rsid w:val="000233C6"/>
    <w:rsid w:val="00033112"/>
    <w:rsid w:val="000364E2"/>
    <w:rsid w:val="00042E6D"/>
    <w:rsid w:val="000641A7"/>
    <w:rsid w:val="0006735B"/>
    <w:rsid w:val="00086867"/>
    <w:rsid w:val="00095D52"/>
    <w:rsid w:val="00097E34"/>
    <w:rsid w:val="000A2C84"/>
    <w:rsid w:val="000B0905"/>
    <w:rsid w:val="000B267F"/>
    <w:rsid w:val="000C6A77"/>
    <w:rsid w:val="000D0F3C"/>
    <w:rsid w:val="000D770F"/>
    <w:rsid w:val="000E346F"/>
    <w:rsid w:val="000F1373"/>
    <w:rsid w:val="001004E7"/>
    <w:rsid w:val="00102E18"/>
    <w:rsid w:val="00104DBF"/>
    <w:rsid w:val="00106047"/>
    <w:rsid w:val="00113B49"/>
    <w:rsid w:val="001176E9"/>
    <w:rsid w:val="00135FE7"/>
    <w:rsid w:val="00142BF0"/>
    <w:rsid w:val="00161D26"/>
    <w:rsid w:val="00162CBB"/>
    <w:rsid w:val="0016435A"/>
    <w:rsid w:val="00171D97"/>
    <w:rsid w:val="001A4A86"/>
    <w:rsid w:val="001B141F"/>
    <w:rsid w:val="001E026F"/>
    <w:rsid w:val="001E0464"/>
    <w:rsid w:val="001E0E49"/>
    <w:rsid w:val="001F2614"/>
    <w:rsid w:val="0020724D"/>
    <w:rsid w:val="00215746"/>
    <w:rsid w:val="00222F7B"/>
    <w:rsid w:val="002328EC"/>
    <w:rsid w:val="00241156"/>
    <w:rsid w:val="00244DEC"/>
    <w:rsid w:val="00257E25"/>
    <w:rsid w:val="00260D98"/>
    <w:rsid w:val="0026766F"/>
    <w:rsid w:val="00277BC1"/>
    <w:rsid w:val="0028051D"/>
    <w:rsid w:val="00294331"/>
    <w:rsid w:val="002A02A3"/>
    <w:rsid w:val="002A4815"/>
    <w:rsid w:val="002B169D"/>
    <w:rsid w:val="002B47FC"/>
    <w:rsid w:val="002B683F"/>
    <w:rsid w:val="002E4A67"/>
    <w:rsid w:val="002F07CA"/>
    <w:rsid w:val="002F085A"/>
    <w:rsid w:val="002F644B"/>
    <w:rsid w:val="00314E08"/>
    <w:rsid w:val="00314E5E"/>
    <w:rsid w:val="00346C62"/>
    <w:rsid w:val="00356C52"/>
    <w:rsid w:val="00357A5F"/>
    <w:rsid w:val="00360AFC"/>
    <w:rsid w:val="00387920"/>
    <w:rsid w:val="0039030E"/>
    <w:rsid w:val="003A57CC"/>
    <w:rsid w:val="003B1654"/>
    <w:rsid w:val="003C0142"/>
    <w:rsid w:val="003C2268"/>
    <w:rsid w:val="003C4848"/>
    <w:rsid w:val="003C53D0"/>
    <w:rsid w:val="003E29F0"/>
    <w:rsid w:val="003E358B"/>
    <w:rsid w:val="003E76E9"/>
    <w:rsid w:val="003F73E2"/>
    <w:rsid w:val="003F76F7"/>
    <w:rsid w:val="004002F7"/>
    <w:rsid w:val="00405CED"/>
    <w:rsid w:val="00430369"/>
    <w:rsid w:val="00431D12"/>
    <w:rsid w:val="004369DC"/>
    <w:rsid w:val="00443C40"/>
    <w:rsid w:val="004648A4"/>
    <w:rsid w:val="004662F9"/>
    <w:rsid w:val="00486369"/>
    <w:rsid w:val="00493DC4"/>
    <w:rsid w:val="00493F86"/>
    <w:rsid w:val="004A099D"/>
    <w:rsid w:val="004A47FF"/>
    <w:rsid w:val="004B23D3"/>
    <w:rsid w:val="004B32CC"/>
    <w:rsid w:val="004C0582"/>
    <w:rsid w:val="004F061E"/>
    <w:rsid w:val="004F2824"/>
    <w:rsid w:val="004F2E89"/>
    <w:rsid w:val="005269EA"/>
    <w:rsid w:val="0053015C"/>
    <w:rsid w:val="00530DAD"/>
    <w:rsid w:val="00533846"/>
    <w:rsid w:val="005348B2"/>
    <w:rsid w:val="005434C4"/>
    <w:rsid w:val="00550FD0"/>
    <w:rsid w:val="00554550"/>
    <w:rsid w:val="005549FF"/>
    <w:rsid w:val="00562E1E"/>
    <w:rsid w:val="0056385F"/>
    <w:rsid w:val="005672BD"/>
    <w:rsid w:val="005761BB"/>
    <w:rsid w:val="005833C6"/>
    <w:rsid w:val="005869BB"/>
    <w:rsid w:val="005910ED"/>
    <w:rsid w:val="005A529C"/>
    <w:rsid w:val="005B4BAC"/>
    <w:rsid w:val="005C1587"/>
    <w:rsid w:val="005C21B7"/>
    <w:rsid w:val="005D297B"/>
    <w:rsid w:val="005F1C1F"/>
    <w:rsid w:val="005F39E0"/>
    <w:rsid w:val="00616265"/>
    <w:rsid w:val="0063524D"/>
    <w:rsid w:val="0063669B"/>
    <w:rsid w:val="00645A9F"/>
    <w:rsid w:val="006542C3"/>
    <w:rsid w:val="0065588F"/>
    <w:rsid w:val="00664805"/>
    <w:rsid w:val="00677D54"/>
    <w:rsid w:val="00684589"/>
    <w:rsid w:val="006845C9"/>
    <w:rsid w:val="006902F9"/>
    <w:rsid w:val="00690B4B"/>
    <w:rsid w:val="0069180A"/>
    <w:rsid w:val="0069418A"/>
    <w:rsid w:val="006A73A6"/>
    <w:rsid w:val="006B4E75"/>
    <w:rsid w:val="006C4BCC"/>
    <w:rsid w:val="006D1EAC"/>
    <w:rsid w:val="006E1FA9"/>
    <w:rsid w:val="0070378A"/>
    <w:rsid w:val="00706783"/>
    <w:rsid w:val="0070740D"/>
    <w:rsid w:val="00715A48"/>
    <w:rsid w:val="0073744C"/>
    <w:rsid w:val="007538DB"/>
    <w:rsid w:val="0075560F"/>
    <w:rsid w:val="00772F8B"/>
    <w:rsid w:val="00782F34"/>
    <w:rsid w:val="007925CA"/>
    <w:rsid w:val="00793843"/>
    <w:rsid w:val="007A1831"/>
    <w:rsid w:val="007A498A"/>
    <w:rsid w:val="007A49AD"/>
    <w:rsid w:val="007E75C0"/>
    <w:rsid w:val="00802521"/>
    <w:rsid w:val="00807AA2"/>
    <w:rsid w:val="00807F54"/>
    <w:rsid w:val="00820168"/>
    <w:rsid w:val="00827B0B"/>
    <w:rsid w:val="008342AE"/>
    <w:rsid w:val="00883F1C"/>
    <w:rsid w:val="00884205"/>
    <w:rsid w:val="008A37BA"/>
    <w:rsid w:val="008D2718"/>
    <w:rsid w:val="008D48B6"/>
    <w:rsid w:val="008D763E"/>
    <w:rsid w:val="008F33D5"/>
    <w:rsid w:val="008F5596"/>
    <w:rsid w:val="008F5ECB"/>
    <w:rsid w:val="008F677F"/>
    <w:rsid w:val="0092790D"/>
    <w:rsid w:val="009441F1"/>
    <w:rsid w:val="0095049D"/>
    <w:rsid w:val="00975E4A"/>
    <w:rsid w:val="009852E6"/>
    <w:rsid w:val="0098621D"/>
    <w:rsid w:val="00997A4D"/>
    <w:rsid w:val="009A3325"/>
    <w:rsid w:val="009B281D"/>
    <w:rsid w:val="009B3CB6"/>
    <w:rsid w:val="009C2328"/>
    <w:rsid w:val="009C2F3B"/>
    <w:rsid w:val="009D242F"/>
    <w:rsid w:val="009F6FC8"/>
    <w:rsid w:val="00A024A8"/>
    <w:rsid w:val="00A434B5"/>
    <w:rsid w:val="00A450A3"/>
    <w:rsid w:val="00A477F3"/>
    <w:rsid w:val="00A704B6"/>
    <w:rsid w:val="00A73517"/>
    <w:rsid w:val="00A77E89"/>
    <w:rsid w:val="00A81538"/>
    <w:rsid w:val="00A87C8C"/>
    <w:rsid w:val="00A95309"/>
    <w:rsid w:val="00AA26E7"/>
    <w:rsid w:val="00AA3CFD"/>
    <w:rsid w:val="00AA59E8"/>
    <w:rsid w:val="00AB5F8A"/>
    <w:rsid w:val="00AB7940"/>
    <w:rsid w:val="00AC0304"/>
    <w:rsid w:val="00AC345D"/>
    <w:rsid w:val="00AC523A"/>
    <w:rsid w:val="00AD241F"/>
    <w:rsid w:val="00AE7906"/>
    <w:rsid w:val="00AF18A7"/>
    <w:rsid w:val="00B0161E"/>
    <w:rsid w:val="00B01997"/>
    <w:rsid w:val="00B06192"/>
    <w:rsid w:val="00B1073A"/>
    <w:rsid w:val="00B154D5"/>
    <w:rsid w:val="00B1660B"/>
    <w:rsid w:val="00B34196"/>
    <w:rsid w:val="00B639C9"/>
    <w:rsid w:val="00B6512A"/>
    <w:rsid w:val="00B70CD3"/>
    <w:rsid w:val="00B90507"/>
    <w:rsid w:val="00B966AC"/>
    <w:rsid w:val="00BC2918"/>
    <w:rsid w:val="00BE4CC9"/>
    <w:rsid w:val="00BF2999"/>
    <w:rsid w:val="00C154C2"/>
    <w:rsid w:val="00C22CC8"/>
    <w:rsid w:val="00C309B1"/>
    <w:rsid w:val="00C43796"/>
    <w:rsid w:val="00C47BE9"/>
    <w:rsid w:val="00C52842"/>
    <w:rsid w:val="00C5418E"/>
    <w:rsid w:val="00C60D46"/>
    <w:rsid w:val="00C62218"/>
    <w:rsid w:val="00C727A4"/>
    <w:rsid w:val="00C75E0E"/>
    <w:rsid w:val="00C82BC5"/>
    <w:rsid w:val="00CB0BBB"/>
    <w:rsid w:val="00CD4FA2"/>
    <w:rsid w:val="00CD51FD"/>
    <w:rsid w:val="00CE40EE"/>
    <w:rsid w:val="00CE6591"/>
    <w:rsid w:val="00D004D0"/>
    <w:rsid w:val="00D00B4F"/>
    <w:rsid w:val="00D14191"/>
    <w:rsid w:val="00D14C74"/>
    <w:rsid w:val="00D1599E"/>
    <w:rsid w:val="00D24C46"/>
    <w:rsid w:val="00D3267F"/>
    <w:rsid w:val="00D34708"/>
    <w:rsid w:val="00D44925"/>
    <w:rsid w:val="00D50AAF"/>
    <w:rsid w:val="00D53B5D"/>
    <w:rsid w:val="00D671A5"/>
    <w:rsid w:val="00D71AD8"/>
    <w:rsid w:val="00D92BD2"/>
    <w:rsid w:val="00DD08BA"/>
    <w:rsid w:val="00DE2D23"/>
    <w:rsid w:val="00DE4B6F"/>
    <w:rsid w:val="00DE5E01"/>
    <w:rsid w:val="00DF2A80"/>
    <w:rsid w:val="00E1150A"/>
    <w:rsid w:val="00E232D3"/>
    <w:rsid w:val="00E25317"/>
    <w:rsid w:val="00E2796D"/>
    <w:rsid w:val="00E27C6A"/>
    <w:rsid w:val="00E32CA6"/>
    <w:rsid w:val="00E40873"/>
    <w:rsid w:val="00E561B8"/>
    <w:rsid w:val="00E577A4"/>
    <w:rsid w:val="00E672BD"/>
    <w:rsid w:val="00E765E4"/>
    <w:rsid w:val="00E773EE"/>
    <w:rsid w:val="00E879F4"/>
    <w:rsid w:val="00E87AEF"/>
    <w:rsid w:val="00E91F33"/>
    <w:rsid w:val="00E93323"/>
    <w:rsid w:val="00E95CFE"/>
    <w:rsid w:val="00E9697A"/>
    <w:rsid w:val="00EB4BBE"/>
    <w:rsid w:val="00EB4D6F"/>
    <w:rsid w:val="00EC0198"/>
    <w:rsid w:val="00ED522B"/>
    <w:rsid w:val="00EE07DC"/>
    <w:rsid w:val="00EE6D93"/>
    <w:rsid w:val="00EF1568"/>
    <w:rsid w:val="00EF44BD"/>
    <w:rsid w:val="00F05B26"/>
    <w:rsid w:val="00F15C19"/>
    <w:rsid w:val="00F22950"/>
    <w:rsid w:val="00F311FB"/>
    <w:rsid w:val="00F37A73"/>
    <w:rsid w:val="00F37B47"/>
    <w:rsid w:val="00F41A3E"/>
    <w:rsid w:val="00F43BE8"/>
    <w:rsid w:val="00F53012"/>
    <w:rsid w:val="00F53959"/>
    <w:rsid w:val="00FA15BA"/>
    <w:rsid w:val="00FA6EBF"/>
    <w:rsid w:val="00FA7FC5"/>
    <w:rsid w:val="00FD0B6D"/>
    <w:rsid w:val="00FD7E46"/>
    <w:rsid w:val="00FE1DCB"/>
    <w:rsid w:val="00FE61C8"/>
    <w:rsid w:val="00FF320E"/>
    <w:rsid w:val="00FF3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F33D5"/>
    <w:pPr>
      <w:spacing w:after="120"/>
      <w:jc w:val="both"/>
    </w:pPr>
    <w:rPr>
      <w:rFonts w:ascii="Arial" w:hAnsi="Arial"/>
      <w:sz w:val="22"/>
      <w:lang w:val="nb-NO" w:eastAsia="de-DE"/>
    </w:rPr>
  </w:style>
  <w:style w:type="paragraph" w:styleId="Titre1">
    <w:name w:val="heading 1"/>
    <w:basedOn w:val="Normal"/>
    <w:next w:val="Normal"/>
    <w:qFormat/>
    <w:rsid w:val="00D004D0"/>
    <w:pPr>
      <w:numPr>
        <w:numId w:val="3"/>
      </w:numPr>
      <w:tabs>
        <w:tab w:val="clear" w:pos="432"/>
        <w:tab w:val="left" w:pos="851"/>
      </w:tabs>
      <w:spacing w:before="360"/>
      <w:ind w:left="851" w:hanging="851"/>
      <w:jc w:val="left"/>
      <w:outlineLvl w:val="0"/>
    </w:pPr>
    <w:rPr>
      <w:rFonts w:cs="Arial"/>
      <w:b/>
      <w:sz w:val="28"/>
      <w:szCs w:val="28"/>
      <w:lang w:val="en-GB"/>
    </w:rPr>
  </w:style>
  <w:style w:type="paragraph" w:styleId="Titre2">
    <w:name w:val="heading 2"/>
    <w:basedOn w:val="Titre1"/>
    <w:next w:val="Normal"/>
    <w:qFormat/>
    <w:rsid w:val="00D004D0"/>
    <w:pPr>
      <w:numPr>
        <w:ilvl w:val="1"/>
      </w:numPr>
      <w:tabs>
        <w:tab w:val="clear" w:pos="576"/>
      </w:tabs>
      <w:spacing w:before="120"/>
      <w:ind w:left="851" w:hanging="851"/>
      <w:outlineLvl w:val="1"/>
    </w:pPr>
    <w:rPr>
      <w:sz w:val="24"/>
    </w:rPr>
  </w:style>
  <w:style w:type="paragraph" w:styleId="Titre3">
    <w:name w:val="heading 3"/>
    <w:basedOn w:val="Titre2"/>
    <w:next w:val="Normal"/>
    <w:qFormat/>
    <w:rsid w:val="00D004D0"/>
    <w:pPr>
      <w:numPr>
        <w:ilvl w:val="2"/>
      </w:numPr>
      <w:tabs>
        <w:tab w:val="clear" w:pos="720"/>
      </w:tabs>
      <w:ind w:left="851" w:hanging="851"/>
      <w:outlineLvl w:val="2"/>
    </w:pPr>
    <w:rPr>
      <w:i/>
      <w:sz w:val="22"/>
    </w:rPr>
  </w:style>
  <w:style w:type="paragraph" w:styleId="Titre4">
    <w:name w:val="heading 4"/>
    <w:basedOn w:val="Normal"/>
    <w:next w:val="Normal"/>
    <w:qFormat/>
    <w:rsid w:val="00D004D0"/>
    <w:pPr>
      <w:numPr>
        <w:ilvl w:val="3"/>
        <w:numId w:val="3"/>
      </w:numPr>
      <w:outlineLvl w:val="3"/>
    </w:pPr>
    <w:rPr>
      <w:u w:val="single"/>
    </w:rPr>
  </w:style>
  <w:style w:type="paragraph" w:styleId="Titre5">
    <w:name w:val="heading 5"/>
    <w:basedOn w:val="Normal"/>
    <w:next w:val="Normal"/>
    <w:qFormat/>
    <w:rsid w:val="00D004D0"/>
    <w:pPr>
      <w:numPr>
        <w:ilvl w:val="4"/>
        <w:numId w:val="3"/>
      </w:numPr>
      <w:outlineLvl w:val="4"/>
    </w:pPr>
    <w:rPr>
      <w:b/>
      <w:sz w:val="20"/>
    </w:rPr>
  </w:style>
  <w:style w:type="paragraph" w:styleId="Titre6">
    <w:name w:val="heading 6"/>
    <w:basedOn w:val="Normal"/>
    <w:next w:val="Normal"/>
    <w:qFormat/>
    <w:rsid w:val="00D004D0"/>
    <w:pPr>
      <w:numPr>
        <w:ilvl w:val="5"/>
        <w:numId w:val="3"/>
      </w:numPr>
      <w:outlineLvl w:val="5"/>
    </w:pPr>
    <w:rPr>
      <w:sz w:val="20"/>
      <w:u w:val="single"/>
    </w:rPr>
  </w:style>
  <w:style w:type="paragraph" w:styleId="Titre7">
    <w:name w:val="heading 7"/>
    <w:basedOn w:val="Normal"/>
    <w:next w:val="Normal"/>
    <w:qFormat/>
    <w:rsid w:val="00D004D0"/>
    <w:pPr>
      <w:numPr>
        <w:ilvl w:val="6"/>
        <w:numId w:val="3"/>
      </w:numPr>
      <w:outlineLvl w:val="6"/>
    </w:pPr>
    <w:rPr>
      <w:i/>
      <w:sz w:val="20"/>
    </w:rPr>
  </w:style>
  <w:style w:type="paragraph" w:styleId="Titre8">
    <w:name w:val="heading 8"/>
    <w:basedOn w:val="Normal"/>
    <w:next w:val="Normal"/>
    <w:qFormat/>
    <w:rsid w:val="00D004D0"/>
    <w:pPr>
      <w:numPr>
        <w:ilvl w:val="7"/>
        <w:numId w:val="3"/>
      </w:numPr>
      <w:outlineLvl w:val="7"/>
    </w:pPr>
    <w:rPr>
      <w:i/>
      <w:sz w:val="20"/>
    </w:rPr>
  </w:style>
  <w:style w:type="paragraph" w:styleId="Titre9">
    <w:name w:val="heading 9"/>
    <w:basedOn w:val="Normal"/>
    <w:next w:val="Normal"/>
    <w:qFormat/>
    <w:rsid w:val="00D004D0"/>
    <w:pPr>
      <w:numPr>
        <w:ilvl w:val="8"/>
        <w:numId w:val="3"/>
      </w:numPr>
      <w:outlineLvl w:val="8"/>
    </w:pPr>
    <w:rPr>
      <w:i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98621D"/>
    <w:pPr>
      <w:tabs>
        <w:tab w:val="center" w:pos="4536"/>
        <w:tab w:val="right" w:pos="9072"/>
      </w:tabs>
      <w:spacing w:after="0"/>
      <w:jc w:val="left"/>
    </w:pPr>
    <w:rPr>
      <w:b/>
    </w:rPr>
  </w:style>
  <w:style w:type="paragraph" w:styleId="Liste">
    <w:name w:val="List"/>
    <w:basedOn w:val="Normal"/>
    <w:rsid w:val="00135FE7"/>
    <w:pPr>
      <w:tabs>
        <w:tab w:val="left" w:pos="1418"/>
      </w:tabs>
      <w:ind w:left="1418" w:hanging="567"/>
    </w:pPr>
  </w:style>
  <w:style w:type="paragraph" w:customStyle="1" w:styleId="1">
    <w:name w:val="Верхний колонтитул1"/>
    <w:basedOn w:val="En-tte"/>
    <w:rsid w:val="00215746"/>
  </w:style>
  <w:style w:type="character" w:styleId="Appelnotedebasdep">
    <w:name w:val="footnote reference"/>
    <w:semiHidden/>
    <w:rsid w:val="00B34196"/>
    <w:rPr>
      <w:position w:val="6"/>
      <w:sz w:val="16"/>
    </w:rPr>
  </w:style>
  <w:style w:type="paragraph" w:styleId="Notedebasdepage">
    <w:name w:val="footnote text"/>
    <w:basedOn w:val="Normal"/>
    <w:semiHidden/>
    <w:rsid w:val="00B34196"/>
    <w:rPr>
      <w:sz w:val="20"/>
    </w:rPr>
  </w:style>
  <w:style w:type="character" w:styleId="Numrodepage">
    <w:name w:val="page number"/>
    <w:basedOn w:val="Policepardfaut"/>
    <w:rsid w:val="00B34196"/>
  </w:style>
  <w:style w:type="paragraph" w:styleId="Explorateurdedocuments">
    <w:name w:val="Document Map"/>
    <w:basedOn w:val="Normal"/>
    <w:semiHidden/>
    <w:rsid w:val="00B34196"/>
    <w:pPr>
      <w:shd w:val="clear" w:color="auto" w:fill="000080"/>
    </w:pPr>
    <w:rPr>
      <w:rFonts w:ascii="Tahoma" w:hAnsi="Tahoma"/>
    </w:rPr>
  </w:style>
  <w:style w:type="paragraph" w:styleId="Tabledesillustrations">
    <w:name w:val="table of figures"/>
    <w:basedOn w:val="Normal"/>
    <w:next w:val="Normal"/>
    <w:semiHidden/>
    <w:rsid w:val="00B34196"/>
    <w:pPr>
      <w:ind w:left="400" w:hanging="400"/>
    </w:pPr>
    <w:rPr>
      <w:sz w:val="20"/>
      <w:lang w:val="de-DE"/>
    </w:rPr>
  </w:style>
  <w:style w:type="paragraph" w:styleId="Titre">
    <w:name w:val="Title"/>
    <w:basedOn w:val="Normal"/>
    <w:link w:val="TitreCar"/>
    <w:qFormat/>
    <w:rsid w:val="00B70CD3"/>
    <w:pPr>
      <w:jc w:val="center"/>
    </w:pPr>
    <w:rPr>
      <w:b/>
      <w:sz w:val="28"/>
      <w:lang w:val="de-DE"/>
    </w:rPr>
  </w:style>
  <w:style w:type="paragraph" w:customStyle="1" w:styleId="Kasten">
    <w:name w:val="Kasten"/>
    <w:basedOn w:val="Normal"/>
    <w:rsid w:val="000641A7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</w:pPr>
  </w:style>
  <w:style w:type="character" w:styleId="Lienhypertexte">
    <w:name w:val="Hyperlink"/>
    <w:rsid w:val="003C53D0"/>
    <w:rPr>
      <w:color w:val="0000FF"/>
      <w:u w:val="single"/>
    </w:rPr>
  </w:style>
  <w:style w:type="paragraph" w:customStyle="1" w:styleId="Note">
    <w:name w:val="Note"/>
    <w:basedOn w:val="Normal"/>
    <w:next w:val="Normal"/>
    <w:rsid w:val="00DE5E01"/>
    <w:pPr>
      <w:tabs>
        <w:tab w:val="left" w:pos="851"/>
      </w:tabs>
      <w:ind w:left="851" w:hanging="851"/>
    </w:pPr>
    <w:rPr>
      <w:b/>
      <w:lang w:val="en-GB"/>
    </w:rPr>
  </w:style>
  <w:style w:type="paragraph" w:customStyle="1" w:styleId="Header1">
    <w:name w:val="Header1"/>
    <w:basedOn w:val="En-tte"/>
    <w:link w:val="HeaderZchnZchn"/>
    <w:rsid w:val="00493F86"/>
    <w:pPr>
      <w:spacing w:before="60"/>
    </w:pPr>
  </w:style>
  <w:style w:type="character" w:customStyle="1" w:styleId="HeaderZchnZchn">
    <w:name w:val="Header Zchn Zchn"/>
    <w:link w:val="Header1"/>
    <w:rsid w:val="00493F86"/>
    <w:rPr>
      <w:rFonts w:ascii="Arial" w:hAnsi="Arial"/>
      <w:b/>
      <w:sz w:val="22"/>
      <w:lang w:val="nb-NO"/>
    </w:rPr>
  </w:style>
  <w:style w:type="paragraph" w:styleId="Textedebulles">
    <w:name w:val="Balloon Text"/>
    <w:basedOn w:val="Normal"/>
    <w:link w:val="TextedebullesCar"/>
    <w:rsid w:val="0020724D"/>
    <w:pPr>
      <w:spacing w:after="0"/>
    </w:pPr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rsid w:val="0020724D"/>
    <w:rPr>
      <w:rFonts w:ascii="Tahoma" w:hAnsi="Tahoma" w:cs="Tahoma"/>
      <w:sz w:val="16"/>
      <w:szCs w:val="16"/>
      <w:lang w:val="nb-NO" w:eastAsia="de-DE"/>
    </w:rPr>
  </w:style>
  <w:style w:type="paragraph" w:customStyle="1" w:styleId="StandardSpaced">
    <w:name w:val="Standard Spaced"/>
    <w:basedOn w:val="Normal"/>
    <w:link w:val="StandardSpacedZchn"/>
    <w:rsid w:val="00F41A3E"/>
    <w:pPr>
      <w:jc w:val="left"/>
    </w:pPr>
    <w:rPr>
      <w:lang w:val="en-GB"/>
    </w:rPr>
  </w:style>
  <w:style w:type="character" w:customStyle="1" w:styleId="StandardSpacedZchn">
    <w:name w:val="Standard Spaced Zchn"/>
    <w:basedOn w:val="Policepardfaut"/>
    <w:link w:val="StandardSpaced"/>
    <w:rsid w:val="00F41A3E"/>
    <w:rPr>
      <w:rFonts w:ascii="Arial" w:hAnsi="Arial"/>
      <w:sz w:val="22"/>
      <w:lang w:val="en-GB" w:eastAsia="de-DE" w:bidi="ar-SA"/>
    </w:rPr>
  </w:style>
  <w:style w:type="paragraph" w:styleId="Pieddepage">
    <w:name w:val="footer"/>
    <w:basedOn w:val="Normal"/>
    <w:link w:val="PieddepageCar"/>
    <w:rsid w:val="00E25317"/>
    <w:pPr>
      <w:tabs>
        <w:tab w:val="center" w:pos="4677"/>
        <w:tab w:val="right" w:pos="9355"/>
      </w:tabs>
      <w:spacing w:after="0"/>
    </w:pPr>
  </w:style>
  <w:style w:type="character" w:customStyle="1" w:styleId="PieddepageCar">
    <w:name w:val="Pied de page Car"/>
    <w:basedOn w:val="Policepardfaut"/>
    <w:link w:val="Pieddepage"/>
    <w:rsid w:val="00E25317"/>
    <w:rPr>
      <w:rFonts w:ascii="Arial" w:hAnsi="Arial"/>
      <w:sz w:val="22"/>
      <w:lang w:val="nb-NO" w:eastAsia="de-DE"/>
    </w:rPr>
  </w:style>
  <w:style w:type="paragraph" w:styleId="Paragraphedeliste">
    <w:name w:val="List Paragraph"/>
    <w:basedOn w:val="Normal"/>
    <w:uiPriority w:val="34"/>
    <w:qFormat/>
    <w:rsid w:val="00E672BD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Cs w:val="22"/>
      <w:lang w:val="fr-FR" w:eastAsia="en-US"/>
    </w:rPr>
  </w:style>
  <w:style w:type="character" w:customStyle="1" w:styleId="anti-spider">
    <w:name w:val="anti-spider"/>
    <w:basedOn w:val="Policepardfaut"/>
    <w:rsid w:val="003C0142"/>
  </w:style>
  <w:style w:type="character" w:customStyle="1" w:styleId="LgendeCar">
    <w:name w:val="Légende Car"/>
    <w:aliases w:val="Ca Car"/>
    <w:link w:val="Lgende"/>
    <w:locked/>
    <w:rsid w:val="002F07CA"/>
    <w:rPr>
      <w:rFonts w:ascii="Arial" w:hAnsi="Arial" w:cs="Arial"/>
      <w:b/>
      <w:bCs/>
      <w:lang w:val="nb-NO" w:eastAsia="de-DE"/>
    </w:rPr>
  </w:style>
  <w:style w:type="paragraph" w:styleId="Lgende">
    <w:name w:val="caption"/>
    <w:aliases w:val="Ca"/>
    <w:basedOn w:val="Normal"/>
    <w:next w:val="Normal"/>
    <w:link w:val="LgendeCar"/>
    <w:unhideWhenUsed/>
    <w:qFormat/>
    <w:rsid w:val="002F07CA"/>
    <w:rPr>
      <w:rFonts w:cs="Arial"/>
      <w:b/>
      <w:bCs/>
      <w:sz w:val="20"/>
    </w:rPr>
  </w:style>
  <w:style w:type="character" w:customStyle="1" w:styleId="TitreCar">
    <w:name w:val="Titre Car"/>
    <w:basedOn w:val="Policepardfaut"/>
    <w:link w:val="Titre"/>
    <w:rsid w:val="00257E25"/>
    <w:rPr>
      <w:rFonts w:ascii="Arial" w:hAnsi="Arial"/>
      <w:b/>
      <w:sz w:val="28"/>
      <w:lang w:val="de-DE" w:eastAsia="de-DE"/>
    </w:rPr>
  </w:style>
  <w:style w:type="paragraph" w:customStyle="1" w:styleId="CharCharZchnZchn">
    <w:name w:val="Char Char Zchn Zchn"/>
    <w:basedOn w:val="Normal"/>
    <w:rsid w:val="00B966AC"/>
    <w:pPr>
      <w:tabs>
        <w:tab w:val="left" w:pos="540"/>
        <w:tab w:val="left" w:pos="1260"/>
        <w:tab w:val="left" w:pos="1800"/>
      </w:tabs>
      <w:spacing w:before="240" w:after="160" w:line="240" w:lineRule="exact"/>
      <w:jc w:val="left"/>
    </w:pPr>
    <w:rPr>
      <w:rFonts w:ascii="Verdana" w:hAnsi="Verdana"/>
      <w:sz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F33D5"/>
    <w:pPr>
      <w:spacing w:after="120"/>
      <w:jc w:val="both"/>
    </w:pPr>
    <w:rPr>
      <w:rFonts w:ascii="Arial" w:hAnsi="Arial"/>
      <w:sz w:val="22"/>
      <w:lang w:val="nb-NO" w:eastAsia="de-DE"/>
    </w:rPr>
  </w:style>
  <w:style w:type="paragraph" w:styleId="Titre1">
    <w:name w:val="heading 1"/>
    <w:basedOn w:val="Normal"/>
    <w:next w:val="Normal"/>
    <w:qFormat/>
    <w:rsid w:val="00D004D0"/>
    <w:pPr>
      <w:numPr>
        <w:numId w:val="3"/>
      </w:numPr>
      <w:tabs>
        <w:tab w:val="clear" w:pos="432"/>
        <w:tab w:val="left" w:pos="851"/>
      </w:tabs>
      <w:spacing w:before="360"/>
      <w:ind w:left="851" w:hanging="851"/>
      <w:jc w:val="left"/>
      <w:outlineLvl w:val="0"/>
    </w:pPr>
    <w:rPr>
      <w:rFonts w:cs="Arial"/>
      <w:b/>
      <w:sz w:val="28"/>
      <w:szCs w:val="28"/>
      <w:lang w:val="en-GB"/>
    </w:rPr>
  </w:style>
  <w:style w:type="paragraph" w:styleId="Titre2">
    <w:name w:val="heading 2"/>
    <w:basedOn w:val="Titre1"/>
    <w:next w:val="Normal"/>
    <w:qFormat/>
    <w:rsid w:val="00D004D0"/>
    <w:pPr>
      <w:numPr>
        <w:ilvl w:val="1"/>
      </w:numPr>
      <w:tabs>
        <w:tab w:val="clear" w:pos="576"/>
      </w:tabs>
      <w:spacing w:before="120"/>
      <w:ind w:left="851" w:hanging="851"/>
      <w:outlineLvl w:val="1"/>
    </w:pPr>
    <w:rPr>
      <w:sz w:val="24"/>
    </w:rPr>
  </w:style>
  <w:style w:type="paragraph" w:styleId="Titre3">
    <w:name w:val="heading 3"/>
    <w:basedOn w:val="Titre2"/>
    <w:next w:val="Normal"/>
    <w:qFormat/>
    <w:rsid w:val="00D004D0"/>
    <w:pPr>
      <w:numPr>
        <w:ilvl w:val="2"/>
      </w:numPr>
      <w:tabs>
        <w:tab w:val="clear" w:pos="720"/>
      </w:tabs>
      <w:ind w:left="851" w:hanging="851"/>
      <w:outlineLvl w:val="2"/>
    </w:pPr>
    <w:rPr>
      <w:i/>
      <w:sz w:val="22"/>
    </w:rPr>
  </w:style>
  <w:style w:type="paragraph" w:styleId="Titre4">
    <w:name w:val="heading 4"/>
    <w:basedOn w:val="Normal"/>
    <w:next w:val="Normal"/>
    <w:qFormat/>
    <w:rsid w:val="00D004D0"/>
    <w:pPr>
      <w:numPr>
        <w:ilvl w:val="3"/>
        <w:numId w:val="3"/>
      </w:numPr>
      <w:outlineLvl w:val="3"/>
    </w:pPr>
    <w:rPr>
      <w:u w:val="single"/>
    </w:rPr>
  </w:style>
  <w:style w:type="paragraph" w:styleId="Titre5">
    <w:name w:val="heading 5"/>
    <w:basedOn w:val="Normal"/>
    <w:next w:val="Normal"/>
    <w:qFormat/>
    <w:rsid w:val="00D004D0"/>
    <w:pPr>
      <w:numPr>
        <w:ilvl w:val="4"/>
        <w:numId w:val="3"/>
      </w:numPr>
      <w:outlineLvl w:val="4"/>
    </w:pPr>
    <w:rPr>
      <w:b/>
      <w:sz w:val="20"/>
    </w:rPr>
  </w:style>
  <w:style w:type="paragraph" w:styleId="Titre6">
    <w:name w:val="heading 6"/>
    <w:basedOn w:val="Normal"/>
    <w:next w:val="Normal"/>
    <w:qFormat/>
    <w:rsid w:val="00D004D0"/>
    <w:pPr>
      <w:numPr>
        <w:ilvl w:val="5"/>
        <w:numId w:val="3"/>
      </w:numPr>
      <w:outlineLvl w:val="5"/>
    </w:pPr>
    <w:rPr>
      <w:sz w:val="20"/>
      <w:u w:val="single"/>
    </w:rPr>
  </w:style>
  <w:style w:type="paragraph" w:styleId="Titre7">
    <w:name w:val="heading 7"/>
    <w:basedOn w:val="Normal"/>
    <w:next w:val="Normal"/>
    <w:qFormat/>
    <w:rsid w:val="00D004D0"/>
    <w:pPr>
      <w:numPr>
        <w:ilvl w:val="6"/>
        <w:numId w:val="3"/>
      </w:numPr>
      <w:outlineLvl w:val="6"/>
    </w:pPr>
    <w:rPr>
      <w:i/>
      <w:sz w:val="20"/>
    </w:rPr>
  </w:style>
  <w:style w:type="paragraph" w:styleId="Titre8">
    <w:name w:val="heading 8"/>
    <w:basedOn w:val="Normal"/>
    <w:next w:val="Normal"/>
    <w:qFormat/>
    <w:rsid w:val="00D004D0"/>
    <w:pPr>
      <w:numPr>
        <w:ilvl w:val="7"/>
        <w:numId w:val="3"/>
      </w:numPr>
      <w:outlineLvl w:val="7"/>
    </w:pPr>
    <w:rPr>
      <w:i/>
      <w:sz w:val="20"/>
    </w:rPr>
  </w:style>
  <w:style w:type="paragraph" w:styleId="Titre9">
    <w:name w:val="heading 9"/>
    <w:basedOn w:val="Normal"/>
    <w:next w:val="Normal"/>
    <w:qFormat/>
    <w:rsid w:val="00D004D0"/>
    <w:pPr>
      <w:numPr>
        <w:ilvl w:val="8"/>
        <w:numId w:val="3"/>
      </w:numPr>
      <w:outlineLvl w:val="8"/>
    </w:pPr>
    <w:rPr>
      <w:i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98621D"/>
    <w:pPr>
      <w:tabs>
        <w:tab w:val="center" w:pos="4536"/>
        <w:tab w:val="right" w:pos="9072"/>
      </w:tabs>
      <w:spacing w:after="0"/>
      <w:jc w:val="left"/>
    </w:pPr>
    <w:rPr>
      <w:b/>
    </w:rPr>
  </w:style>
  <w:style w:type="paragraph" w:styleId="Liste">
    <w:name w:val="List"/>
    <w:basedOn w:val="Normal"/>
    <w:rsid w:val="00135FE7"/>
    <w:pPr>
      <w:tabs>
        <w:tab w:val="left" w:pos="1418"/>
      </w:tabs>
      <w:ind w:left="1418" w:hanging="567"/>
    </w:pPr>
  </w:style>
  <w:style w:type="paragraph" w:customStyle="1" w:styleId="1">
    <w:name w:val="Верхний колонтитул1"/>
    <w:basedOn w:val="En-tte"/>
    <w:rsid w:val="00215746"/>
  </w:style>
  <w:style w:type="character" w:styleId="Appelnotedebasdep">
    <w:name w:val="footnote reference"/>
    <w:semiHidden/>
    <w:rsid w:val="00B34196"/>
    <w:rPr>
      <w:position w:val="6"/>
      <w:sz w:val="16"/>
    </w:rPr>
  </w:style>
  <w:style w:type="paragraph" w:styleId="Notedebasdepage">
    <w:name w:val="footnote text"/>
    <w:basedOn w:val="Normal"/>
    <w:semiHidden/>
    <w:rsid w:val="00B34196"/>
    <w:rPr>
      <w:sz w:val="20"/>
    </w:rPr>
  </w:style>
  <w:style w:type="character" w:styleId="Numrodepage">
    <w:name w:val="page number"/>
    <w:basedOn w:val="Policepardfaut"/>
    <w:rsid w:val="00B34196"/>
  </w:style>
  <w:style w:type="paragraph" w:styleId="Explorateurdedocuments">
    <w:name w:val="Document Map"/>
    <w:basedOn w:val="Normal"/>
    <w:semiHidden/>
    <w:rsid w:val="00B34196"/>
    <w:pPr>
      <w:shd w:val="clear" w:color="auto" w:fill="000080"/>
    </w:pPr>
    <w:rPr>
      <w:rFonts w:ascii="Tahoma" w:hAnsi="Tahoma"/>
    </w:rPr>
  </w:style>
  <w:style w:type="paragraph" w:styleId="Tabledesillustrations">
    <w:name w:val="table of figures"/>
    <w:basedOn w:val="Normal"/>
    <w:next w:val="Normal"/>
    <w:semiHidden/>
    <w:rsid w:val="00B34196"/>
    <w:pPr>
      <w:ind w:left="400" w:hanging="400"/>
    </w:pPr>
    <w:rPr>
      <w:sz w:val="20"/>
      <w:lang w:val="de-DE"/>
    </w:rPr>
  </w:style>
  <w:style w:type="paragraph" w:styleId="Titre">
    <w:name w:val="Title"/>
    <w:basedOn w:val="Normal"/>
    <w:link w:val="TitreCar"/>
    <w:qFormat/>
    <w:rsid w:val="00B70CD3"/>
    <w:pPr>
      <w:jc w:val="center"/>
    </w:pPr>
    <w:rPr>
      <w:b/>
      <w:sz w:val="28"/>
      <w:lang w:val="de-DE"/>
    </w:rPr>
  </w:style>
  <w:style w:type="paragraph" w:customStyle="1" w:styleId="Kasten">
    <w:name w:val="Kasten"/>
    <w:basedOn w:val="Normal"/>
    <w:rsid w:val="000641A7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</w:pPr>
  </w:style>
  <w:style w:type="character" w:styleId="Lienhypertexte">
    <w:name w:val="Hyperlink"/>
    <w:rsid w:val="003C53D0"/>
    <w:rPr>
      <w:color w:val="0000FF"/>
      <w:u w:val="single"/>
    </w:rPr>
  </w:style>
  <w:style w:type="paragraph" w:customStyle="1" w:styleId="Note">
    <w:name w:val="Note"/>
    <w:basedOn w:val="Normal"/>
    <w:next w:val="Normal"/>
    <w:rsid w:val="00DE5E01"/>
    <w:pPr>
      <w:tabs>
        <w:tab w:val="left" w:pos="851"/>
      </w:tabs>
      <w:ind w:left="851" w:hanging="851"/>
    </w:pPr>
    <w:rPr>
      <w:b/>
      <w:lang w:val="en-GB"/>
    </w:rPr>
  </w:style>
  <w:style w:type="paragraph" w:customStyle="1" w:styleId="Header1">
    <w:name w:val="Header1"/>
    <w:basedOn w:val="En-tte"/>
    <w:link w:val="HeaderZchnZchn"/>
    <w:rsid w:val="00493F86"/>
    <w:pPr>
      <w:spacing w:before="60"/>
    </w:pPr>
  </w:style>
  <w:style w:type="character" w:customStyle="1" w:styleId="HeaderZchnZchn">
    <w:name w:val="Header Zchn Zchn"/>
    <w:link w:val="Header1"/>
    <w:rsid w:val="00493F86"/>
    <w:rPr>
      <w:rFonts w:ascii="Arial" w:hAnsi="Arial"/>
      <w:b/>
      <w:sz w:val="22"/>
      <w:lang w:val="nb-NO"/>
    </w:rPr>
  </w:style>
  <w:style w:type="paragraph" w:styleId="Textedebulles">
    <w:name w:val="Balloon Text"/>
    <w:basedOn w:val="Normal"/>
    <w:link w:val="TextedebullesCar"/>
    <w:rsid w:val="0020724D"/>
    <w:pPr>
      <w:spacing w:after="0"/>
    </w:pPr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rsid w:val="0020724D"/>
    <w:rPr>
      <w:rFonts w:ascii="Tahoma" w:hAnsi="Tahoma" w:cs="Tahoma"/>
      <w:sz w:val="16"/>
      <w:szCs w:val="16"/>
      <w:lang w:val="nb-NO" w:eastAsia="de-DE"/>
    </w:rPr>
  </w:style>
  <w:style w:type="paragraph" w:customStyle="1" w:styleId="StandardSpaced">
    <w:name w:val="Standard Spaced"/>
    <w:basedOn w:val="Normal"/>
    <w:link w:val="StandardSpacedZchn"/>
    <w:rsid w:val="00F41A3E"/>
    <w:pPr>
      <w:jc w:val="left"/>
    </w:pPr>
    <w:rPr>
      <w:lang w:val="en-GB"/>
    </w:rPr>
  </w:style>
  <w:style w:type="character" w:customStyle="1" w:styleId="StandardSpacedZchn">
    <w:name w:val="Standard Spaced Zchn"/>
    <w:basedOn w:val="Policepardfaut"/>
    <w:link w:val="StandardSpaced"/>
    <w:rsid w:val="00F41A3E"/>
    <w:rPr>
      <w:rFonts w:ascii="Arial" w:hAnsi="Arial"/>
      <w:sz w:val="22"/>
      <w:lang w:val="en-GB" w:eastAsia="de-DE" w:bidi="ar-SA"/>
    </w:rPr>
  </w:style>
  <w:style w:type="paragraph" w:styleId="Pieddepage">
    <w:name w:val="footer"/>
    <w:basedOn w:val="Normal"/>
    <w:link w:val="PieddepageCar"/>
    <w:rsid w:val="00E25317"/>
    <w:pPr>
      <w:tabs>
        <w:tab w:val="center" w:pos="4677"/>
        <w:tab w:val="right" w:pos="9355"/>
      </w:tabs>
      <w:spacing w:after="0"/>
    </w:pPr>
  </w:style>
  <w:style w:type="character" w:customStyle="1" w:styleId="PieddepageCar">
    <w:name w:val="Pied de page Car"/>
    <w:basedOn w:val="Policepardfaut"/>
    <w:link w:val="Pieddepage"/>
    <w:rsid w:val="00E25317"/>
    <w:rPr>
      <w:rFonts w:ascii="Arial" w:hAnsi="Arial"/>
      <w:sz w:val="22"/>
      <w:lang w:val="nb-NO" w:eastAsia="de-DE"/>
    </w:rPr>
  </w:style>
  <w:style w:type="paragraph" w:styleId="Paragraphedeliste">
    <w:name w:val="List Paragraph"/>
    <w:basedOn w:val="Normal"/>
    <w:uiPriority w:val="34"/>
    <w:qFormat/>
    <w:rsid w:val="00E672BD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Cs w:val="22"/>
      <w:lang w:val="fr-FR" w:eastAsia="en-US"/>
    </w:rPr>
  </w:style>
  <w:style w:type="character" w:customStyle="1" w:styleId="anti-spider">
    <w:name w:val="anti-spider"/>
    <w:basedOn w:val="Policepardfaut"/>
    <w:rsid w:val="003C0142"/>
  </w:style>
  <w:style w:type="character" w:customStyle="1" w:styleId="LgendeCar">
    <w:name w:val="Légende Car"/>
    <w:aliases w:val="Ca Car"/>
    <w:link w:val="Lgende"/>
    <w:locked/>
    <w:rsid w:val="002F07CA"/>
    <w:rPr>
      <w:rFonts w:ascii="Arial" w:hAnsi="Arial" w:cs="Arial"/>
      <w:b/>
      <w:bCs/>
      <w:lang w:val="nb-NO" w:eastAsia="de-DE"/>
    </w:rPr>
  </w:style>
  <w:style w:type="paragraph" w:styleId="Lgende">
    <w:name w:val="caption"/>
    <w:aliases w:val="Ca"/>
    <w:basedOn w:val="Normal"/>
    <w:next w:val="Normal"/>
    <w:link w:val="LgendeCar"/>
    <w:unhideWhenUsed/>
    <w:qFormat/>
    <w:rsid w:val="002F07CA"/>
    <w:rPr>
      <w:rFonts w:cs="Arial"/>
      <w:b/>
      <w:bCs/>
      <w:sz w:val="20"/>
    </w:rPr>
  </w:style>
  <w:style w:type="character" w:customStyle="1" w:styleId="TitreCar">
    <w:name w:val="Titre Car"/>
    <w:basedOn w:val="Policepardfaut"/>
    <w:link w:val="Titre"/>
    <w:rsid w:val="00257E25"/>
    <w:rPr>
      <w:rFonts w:ascii="Arial" w:hAnsi="Arial"/>
      <w:b/>
      <w:sz w:val="28"/>
      <w:lang w:val="de-DE" w:eastAsia="de-DE"/>
    </w:rPr>
  </w:style>
  <w:style w:type="paragraph" w:customStyle="1" w:styleId="CharCharZchnZchn">
    <w:name w:val="Char Char Zchn Zchn"/>
    <w:basedOn w:val="Normal"/>
    <w:rsid w:val="00B966AC"/>
    <w:pPr>
      <w:tabs>
        <w:tab w:val="left" w:pos="540"/>
        <w:tab w:val="left" w:pos="1260"/>
        <w:tab w:val="left" w:pos="1800"/>
      </w:tabs>
      <w:spacing w:before="240" w:after="160" w:line="240" w:lineRule="exact"/>
      <w:jc w:val="left"/>
    </w:pPr>
    <w:rPr>
      <w:rFonts w:ascii="Verdana" w:hAnsi="Verdana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4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file:///C:\Users\linds\AppData\Local\Temp\Petteri.Jokela@ficora.fi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hauveau@anfr.fr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1052;&#1086;&#1080;%20&#1076;&#1086;&#1082;&#1091;&#1084;&#1077;&#1085;&#1090;&#1099;\WG%20FM\WGFM73_Lille_France_October_2011\Input%20Documents\&#1058;&#1086;&#1083;&#1100;&#1082;&#1086;%20&#1095;&#1090;&#1086;%20&#1087;&#1086;&#1083;&#1091;&#1095;&#1077;&#1085;&#1085;&#1099;&#1077;\19%20&#1089;&#1077;&#1085;&#1090;&#1103;&#1073;&#1088;&#1103;\ECC%20Template%20for%20WGFM%20Contribution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ECC Template for WGFM Contributions</Template>
  <TotalTime>25</TotalTime>
  <Pages>2</Pages>
  <Words>418</Words>
  <Characters>2305</Characters>
  <Application>Microsoft Office Word</Application>
  <DocSecurity>0</DocSecurity>
  <Lines>19</Lines>
  <Paragraphs>5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>Cover page</vt:lpstr>
      <vt:lpstr>Cover page</vt:lpstr>
      <vt:lpstr>Cover page</vt:lpstr>
    </vt:vector>
  </TitlesOfParts>
  <Company>BNetzA</Company>
  <LinksUpToDate>false</LinksUpToDate>
  <CharactersWithSpaces>2718</CharactersWithSpaces>
  <SharedDoc>false</SharedDoc>
  <HLinks>
    <vt:vector size="12" baseType="variant">
      <vt:variant>
        <vt:i4>3997718</vt:i4>
      </vt:variant>
      <vt:variant>
        <vt:i4>3</vt:i4>
      </vt:variant>
      <vt:variant>
        <vt:i4>0</vt:i4>
      </vt:variant>
      <vt:variant>
        <vt:i4>5</vt:i4>
      </vt:variant>
      <vt:variant>
        <vt:lpwstr>mailto:sup@niir.ru</vt:lpwstr>
      </vt:variant>
      <vt:variant>
        <vt:lpwstr/>
      </vt:variant>
      <vt:variant>
        <vt:i4>131181</vt:i4>
      </vt:variant>
      <vt:variant>
        <vt:i4>0</vt:i4>
      </vt:variant>
      <vt:variant>
        <vt:i4>0</vt:i4>
      </vt:variant>
      <vt:variant>
        <vt:i4>5</vt:i4>
      </vt:variant>
      <vt:variant>
        <vt:lpwstr>mailto:gabrielle.owen@agentschaptelecom.nl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Cover page</dc:title>
  <dc:subject>ECC Template</dc:subject>
  <dc:creator>shurakhov</dc:creator>
  <cp:keywords>ECC, CEPT, Template</cp:keywords>
  <cp:lastModifiedBy>DESCHAMPS Benoist</cp:lastModifiedBy>
  <cp:revision>7</cp:revision>
  <cp:lastPrinted>2012-04-11T08:50:00Z</cp:lastPrinted>
  <dcterms:created xsi:type="dcterms:W3CDTF">2012-10-24T07:05:00Z</dcterms:created>
  <dcterms:modified xsi:type="dcterms:W3CDTF">2012-10-24T11:34:00Z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_NewReviewCycle">
    <vt:lpwstr/>
  </property>
</Properties>
</file>